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E77D5E" w:rsidRDefault="00B756DC" w:rsidP="00B756DC">
      <w:pPr>
        <w:rPr>
          <w:sz w:val="28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__________ 2019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6534B" w:rsidRPr="00E77D5E" w:rsidRDefault="0086534B" w:rsidP="00B756DC">
      <w:pPr>
        <w:rPr>
          <w:sz w:val="28"/>
          <w:szCs w:val="28"/>
        </w:rPr>
      </w:pPr>
    </w:p>
    <w:p w:rsidR="00FC6F75" w:rsidRPr="00FC6F75" w:rsidRDefault="00FC6F75" w:rsidP="00FC6F75">
      <w:pPr>
        <w:ind w:right="4961"/>
        <w:jc w:val="both"/>
        <w:rPr>
          <w:sz w:val="28"/>
          <w:szCs w:val="28"/>
        </w:rPr>
      </w:pPr>
      <w:r w:rsidRPr="00FC6F75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Pr="00FC6F75">
        <w:rPr>
          <w:sz w:val="28"/>
          <w:szCs w:val="28"/>
        </w:rPr>
        <w:t>»</w:t>
      </w:r>
      <w:r w:rsidR="00907BF3">
        <w:rPr>
          <w:sz w:val="28"/>
          <w:szCs w:val="28"/>
        </w:rPr>
        <w:t xml:space="preserve"> в новой редакции</w:t>
      </w:r>
    </w:p>
    <w:p w:rsidR="002C7079" w:rsidRPr="00842737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</w:t>
      </w:r>
      <w:proofErr w:type="spellStart"/>
      <w:r w:rsidR="00961655" w:rsidRPr="00F043DD">
        <w:rPr>
          <w:sz w:val="28"/>
          <w:szCs w:val="28"/>
        </w:rPr>
        <w:t>пр</w:t>
      </w:r>
      <w:proofErr w:type="spellEnd"/>
      <w:r w:rsidR="00961655" w:rsidRPr="00F043DD"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3B705C">
        <w:rPr>
          <w:sz w:val="28"/>
          <w:szCs w:val="28"/>
        </w:rPr>
        <w:t>-2022</w:t>
      </w:r>
      <w:r w:rsidR="00961655" w:rsidRPr="00F043DD">
        <w:rPr>
          <w:sz w:val="28"/>
          <w:szCs w:val="28"/>
        </w:rPr>
        <w:t xml:space="preserve"> годы»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B03916" w:rsidRDefault="00842737" w:rsidP="00842737">
      <w:pPr>
        <w:ind w:firstLine="540"/>
        <w:jc w:val="both"/>
        <w:rPr>
          <w:sz w:val="28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842737" w:rsidRDefault="00842737" w:rsidP="00842737">
      <w:pPr>
        <w:ind w:firstLine="540"/>
        <w:jc w:val="center"/>
        <w:rPr>
          <w:sz w:val="28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Утвердить 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147503">
        <w:rPr>
          <w:spacing w:val="-2"/>
          <w:sz w:val="28"/>
          <w:szCs w:val="28"/>
        </w:rPr>
        <w:t xml:space="preserve"> в новой редакции</w:t>
      </w:r>
      <w:r w:rsidR="00842737" w:rsidRPr="00842737">
        <w:rPr>
          <w:spacing w:val="-2"/>
          <w:sz w:val="28"/>
          <w:szCs w:val="28"/>
        </w:rPr>
        <w:t>,</w:t>
      </w:r>
      <w:r w:rsidRPr="00842737">
        <w:rPr>
          <w:sz w:val="28"/>
          <w:szCs w:val="28"/>
        </w:rPr>
        <w:t xml:space="preserve"> согласно приложению</w:t>
      </w:r>
      <w:r w:rsidR="00842737" w:rsidRPr="00842737">
        <w:rPr>
          <w:sz w:val="28"/>
          <w:szCs w:val="28"/>
        </w:rPr>
        <w:t>.</w:t>
      </w:r>
    </w:p>
    <w:p w:rsidR="00147503" w:rsidRPr="00A835F3" w:rsidRDefault="00147503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A835F3">
        <w:rPr>
          <w:spacing w:val="-2"/>
          <w:sz w:val="28"/>
          <w:szCs w:val="28"/>
        </w:rPr>
        <w:t>2. Признать утратившим силу постановление администрации муниципального образования «Железногорск-Или</w:t>
      </w:r>
      <w:r w:rsidR="004778B7" w:rsidRPr="00A835F3">
        <w:rPr>
          <w:spacing w:val="-2"/>
          <w:sz w:val="28"/>
          <w:szCs w:val="28"/>
        </w:rPr>
        <w:t>мское городское поселение» от 31</w:t>
      </w:r>
      <w:r w:rsidRPr="00A835F3">
        <w:rPr>
          <w:spacing w:val="-2"/>
          <w:sz w:val="28"/>
          <w:szCs w:val="28"/>
        </w:rPr>
        <w:t xml:space="preserve"> </w:t>
      </w:r>
      <w:r w:rsidR="004778B7" w:rsidRPr="00A835F3">
        <w:rPr>
          <w:spacing w:val="-2"/>
          <w:sz w:val="28"/>
          <w:szCs w:val="28"/>
        </w:rPr>
        <w:t>августа 2018</w:t>
      </w:r>
      <w:r w:rsidRPr="00A835F3">
        <w:rPr>
          <w:spacing w:val="-2"/>
          <w:sz w:val="28"/>
          <w:szCs w:val="28"/>
        </w:rPr>
        <w:t xml:space="preserve"> года № </w:t>
      </w:r>
      <w:r w:rsidR="004778B7" w:rsidRPr="00A835F3">
        <w:rPr>
          <w:spacing w:val="-2"/>
          <w:sz w:val="28"/>
          <w:szCs w:val="28"/>
        </w:rPr>
        <w:t>571</w:t>
      </w:r>
      <w:r w:rsidRPr="00A835F3">
        <w:rPr>
          <w:spacing w:val="-2"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 w:rsidR="00314FDD" w:rsidRPr="00A835F3">
        <w:rPr>
          <w:spacing w:val="-2"/>
          <w:sz w:val="28"/>
          <w:szCs w:val="28"/>
        </w:rPr>
        <w:t>города Железногорска-Илимского</w:t>
      </w:r>
      <w:r w:rsidRPr="00A835F3">
        <w:rPr>
          <w:spacing w:val="-2"/>
          <w:sz w:val="28"/>
          <w:szCs w:val="28"/>
        </w:rPr>
        <w:t xml:space="preserve"> на 2018-202</w:t>
      </w:r>
      <w:r w:rsidR="00257DF4" w:rsidRPr="00A835F3">
        <w:rPr>
          <w:spacing w:val="-2"/>
          <w:sz w:val="28"/>
          <w:szCs w:val="28"/>
        </w:rPr>
        <w:t>4</w:t>
      </w:r>
      <w:r w:rsidRPr="00A835F3">
        <w:rPr>
          <w:spacing w:val="-2"/>
          <w:sz w:val="28"/>
          <w:szCs w:val="28"/>
        </w:rPr>
        <w:t xml:space="preserve"> годы».</w:t>
      </w:r>
    </w:p>
    <w:p w:rsidR="0000739D" w:rsidRPr="00A835F3" w:rsidRDefault="00627472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</w:t>
      </w:r>
      <w:r w:rsidR="00842737" w:rsidRPr="00A835F3">
        <w:rPr>
          <w:sz w:val="28"/>
          <w:szCs w:val="28"/>
        </w:rPr>
        <w:lastRenderedPageBreak/>
        <w:t>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842737" w:rsidRPr="00A835F3" w:rsidRDefault="00627472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00739D" w:rsidRPr="00A835F3">
        <w:rPr>
          <w:sz w:val="28"/>
          <w:szCs w:val="28"/>
        </w:rPr>
        <w:t xml:space="preserve">. </w:t>
      </w:r>
      <w:r w:rsidR="002C7079" w:rsidRPr="00A835F3">
        <w:rPr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2C7079" w:rsidRPr="00A835F3" w:rsidRDefault="00627472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42737" w:rsidRPr="00A835F3" w:rsidRDefault="00257DF4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835F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835F3">
        <w:rPr>
          <w:rFonts w:ascii="Times New Roman" w:hAnsi="Times New Roman" w:cs="Times New Roman"/>
          <w:sz w:val="28"/>
          <w:szCs w:val="28"/>
        </w:rPr>
        <w:t xml:space="preserve">. </w:t>
      </w:r>
      <w:r w:rsidR="00842737" w:rsidRPr="00A835F3">
        <w:rPr>
          <w:rFonts w:ascii="Times New Roman" w:hAnsi="Times New Roman" w:cs="Times New Roman"/>
          <w:sz w:val="28"/>
          <w:szCs w:val="28"/>
        </w:rPr>
        <w:t>Глав</w:t>
      </w:r>
      <w:r w:rsidRPr="00A835F3">
        <w:rPr>
          <w:rFonts w:ascii="Times New Roman" w:hAnsi="Times New Roman" w:cs="Times New Roman"/>
          <w:sz w:val="28"/>
          <w:szCs w:val="28"/>
        </w:rPr>
        <w:t xml:space="preserve">ы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257DF4" w:rsidRPr="00A835F3">
        <w:rPr>
          <w:rFonts w:ascii="Times New Roman" w:hAnsi="Times New Roman" w:cs="Times New Roman"/>
          <w:sz w:val="28"/>
          <w:szCs w:val="28"/>
        </w:rPr>
        <w:t>Н.С. Найда</w:t>
      </w:r>
    </w:p>
    <w:p w:rsidR="00842737" w:rsidRPr="00B03916" w:rsidRDefault="00842737" w:rsidP="00842737"/>
    <w:p w:rsidR="00614628" w:rsidRDefault="00614628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627472" w:rsidRDefault="00627472" w:rsidP="00614628"/>
    <w:p w:rsidR="00627472" w:rsidRDefault="00627472" w:rsidP="00614628"/>
    <w:p w:rsidR="00627472" w:rsidRDefault="00627472" w:rsidP="00614628"/>
    <w:p w:rsidR="00627472" w:rsidRDefault="00627472" w:rsidP="00614628"/>
    <w:p w:rsidR="00907BF3" w:rsidRDefault="00907BF3" w:rsidP="00614628"/>
    <w:p w:rsidR="00627472" w:rsidRDefault="00627472" w:rsidP="00614628"/>
    <w:p w:rsidR="00627472" w:rsidRDefault="00627472" w:rsidP="00614628"/>
    <w:p w:rsidR="00627472" w:rsidRDefault="00627472" w:rsidP="00614628"/>
    <w:p w:rsidR="00627472" w:rsidRDefault="00627472" w:rsidP="00614628"/>
    <w:p w:rsidR="00E77D5E" w:rsidRDefault="00E77D5E" w:rsidP="00614628"/>
    <w:p w:rsidR="00E77D5E" w:rsidRDefault="00257DF4" w:rsidP="00614628">
      <w:pPr>
        <w:rPr>
          <w:sz w:val="24"/>
        </w:rPr>
      </w:pPr>
      <w:r>
        <w:rPr>
          <w:sz w:val="24"/>
        </w:rPr>
        <w:t>Белоусов Александр Сергеевич</w:t>
      </w:r>
    </w:p>
    <w:p w:rsidR="00E77D5E" w:rsidRPr="00E77D5E" w:rsidRDefault="00E77D5E" w:rsidP="00614628">
      <w:pPr>
        <w:rPr>
          <w:sz w:val="24"/>
        </w:rPr>
      </w:pPr>
      <w:r>
        <w:rPr>
          <w:sz w:val="24"/>
        </w:rPr>
        <w:t xml:space="preserve">Рассылка: дело, </w:t>
      </w:r>
      <w:proofErr w:type="spellStart"/>
      <w:r>
        <w:rPr>
          <w:sz w:val="24"/>
        </w:rPr>
        <w:t>ОСиА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ОЖКХиСЖ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ОФПиК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ОБУиО</w:t>
      </w:r>
      <w:proofErr w:type="spellEnd"/>
      <w:r>
        <w:rPr>
          <w:sz w:val="24"/>
        </w:rPr>
        <w:t>, ОСЭР</w:t>
      </w:r>
    </w:p>
    <w:p w:rsidR="0022171A" w:rsidRDefault="00C550C5" w:rsidP="0022171A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22171A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22171A">
        <w:rPr>
          <w:rFonts w:eastAsia="Calibri"/>
          <w:sz w:val="22"/>
          <w:szCs w:val="22"/>
          <w:lang w:eastAsia="en-US"/>
        </w:rPr>
        <w:br/>
      </w:r>
      <w:r w:rsidR="0022171A" w:rsidRPr="00E77985">
        <w:rPr>
          <w:rFonts w:eastAsia="Calibri"/>
          <w:sz w:val="22"/>
          <w:szCs w:val="22"/>
          <w:lang w:eastAsia="en-US"/>
        </w:rPr>
        <w:t xml:space="preserve">к </w:t>
      </w:r>
      <w:r w:rsidR="0022171A">
        <w:rPr>
          <w:rFonts w:eastAsia="Calibri"/>
          <w:sz w:val="24"/>
          <w:szCs w:val="24"/>
          <w:lang w:eastAsia="en-US"/>
        </w:rPr>
        <w:t>постановлению администрации муниципального образования</w:t>
      </w:r>
      <w:r w:rsidR="0022171A"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 w:rsidR="0022171A">
        <w:rPr>
          <w:rFonts w:eastAsia="Calibri"/>
          <w:sz w:val="24"/>
          <w:szCs w:val="24"/>
          <w:lang w:eastAsia="en-US"/>
        </w:rPr>
        <w:br/>
        <w:t>от</w:t>
      </w:r>
      <w:r w:rsidR="00257DF4">
        <w:rPr>
          <w:rFonts w:eastAsia="Calibri"/>
          <w:sz w:val="24"/>
          <w:szCs w:val="24"/>
          <w:lang w:eastAsia="en-US"/>
        </w:rPr>
        <w:t xml:space="preserve"> «__» _________ 2019 </w:t>
      </w:r>
      <w:r w:rsidR="0022171A">
        <w:rPr>
          <w:rFonts w:eastAsia="Calibri"/>
          <w:sz w:val="24"/>
          <w:szCs w:val="24"/>
          <w:lang w:eastAsia="en-US"/>
        </w:rPr>
        <w:t>года</w:t>
      </w:r>
      <w:r w:rsidR="004778B7">
        <w:rPr>
          <w:rFonts w:eastAsia="Calibri"/>
          <w:sz w:val="24"/>
          <w:szCs w:val="24"/>
          <w:lang w:eastAsia="en-US"/>
        </w:rPr>
        <w:t xml:space="preserve"> </w:t>
      </w:r>
      <w:r w:rsidR="0022171A">
        <w:rPr>
          <w:rFonts w:eastAsia="Calibri"/>
          <w:sz w:val="24"/>
          <w:szCs w:val="24"/>
          <w:lang w:eastAsia="en-US"/>
        </w:rPr>
        <w:t>№</w:t>
      </w:r>
      <w:r w:rsidR="004778B7">
        <w:rPr>
          <w:rFonts w:eastAsia="Calibri"/>
          <w:sz w:val="24"/>
          <w:szCs w:val="24"/>
          <w:lang w:eastAsia="en-US"/>
        </w:rPr>
        <w:t xml:space="preserve"> </w:t>
      </w:r>
      <w:r w:rsidR="00257DF4">
        <w:rPr>
          <w:rFonts w:eastAsia="Calibri"/>
          <w:sz w:val="24"/>
          <w:szCs w:val="24"/>
          <w:lang w:eastAsia="en-US"/>
        </w:rPr>
        <w:t>____</w:t>
      </w:r>
    </w:p>
    <w:p w:rsidR="00614628" w:rsidRDefault="00614628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Pr="0022171A" w:rsidRDefault="0022171A" w:rsidP="0022171A">
      <w:pPr>
        <w:ind w:left="5387"/>
        <w:rPr>
          <w:sz w:val="28"/>
          <w:szCs w:val="24"/>
        </w:rPr>
      </w:pPr>
    </w:p>
    <w:p w:rsidR="002C7079" w:rsidRPr="0022171A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 w:rsidRPr="0022171A">
        <w:rPr>
          <w:rFonts w:eastAsia="Calibri"/>
          <w:b/>
          <w:sz w:val="40"/>
          <w:szCs w:val="28"/>
          <w:lang w:eastAsia="en-US"/>
        </w:rPr>
        <w:t>Муниципальная программа</w:t>
      </w:r>
      <w:r w:rsidR="0022171A" w:rsidRPr="0022171A">
        <w:rPr>
          <w:rFonts w:eastAsia="Calibri"/>
          <w:b/>
          <w:sz w:val="40"/>
          <w:szCs w:val="28"/>
          <w:lang w:eastAsia="en-US"/>
        </w:rPr>
        <w:br/>
      </w:r>
      <w:r w:rsidRPr="0022171A">
        <w:rPr>
          <w:b/>
          <w:spacing w:val="-2"/>
          <w:sz w:val="40"/>
          <w:szCs w:val="28"/>
        </w:rPr>
        <w:t>«Формирование современной городской среды</w:t>
      </w:r>
      <w:r w:rsidR="0022171A" w:rsidRPr="0022171A">
        <w:rPr>
          <w:b/>
          <w:spacing w:val="-2"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 xml:space="preserve">на территории </w:t>
      </w:r>
      <w:r w:rsidR="00314FDD">
        <w:rPr>
          <w:b/>
          <w:sz w:val="40"/>
          <w:szCs w:val="28"/>
        </w:rPr>
        <w:t>города Железногорска-Илимского</w:t>
      </w:r>
      <w:r w:rsidR="0022171A">
        <w:rPr>
          <w:b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>на 201</w:t>
      </w:r>
      <w:r w:rsidR="00E659E4">
        <w:rPr>
          <w:b/>
          <w:spacing w:val="-2"/>
          <w:sz w:val="40"/>
          <w:szCs w:val="28"/>
        </w:rPr>
        <w:t>8-2024</w:t>
      </w:r>
      <w:r w:rsidRPr="0022171A">
        <w:rPr>
          <w:b/>
          <w:spacing w:val="-2"/>
          <w:sz w:val="40"/>
          <w:szCs w:val="28"/>
        </w:rPr>
        <w:t xml:space="preserve"> </w:t>
      </w:r>
      <w:r w:rsidR="00285EC9" w:rsidRPr="0022171A">
        <w:rPr>
          <w:b/>
          <w:spacing w:val="-2"/>
          <w:sz w:val="40"/>
          <w:szCs w:val="28"/>
        </w:rPr>
        <w:t>годы»</w:t>
      </w:r>
      <w:r w:rsidR="0022171A">
        <w:rPr>
          <w:b/>
          <w:spacing w:val="-2"/>
          <w:sz w:val="40"/>
          <w:szCs w:val="28"/>
        </w:rPr>
        <w:br/>
      </w:r>
      <w:r w:rsidR="00FD0C04" w:rsidRPr="0022171A">
        <w:rPr>
          <w:spacing w:val="-2"/>
          <w:sz w:val="36"/>
          <w:szCs w:val="28"/>
        </w:rPr>
        <w:t>(далее – Программа)</w:t>
      </w:r>
    </w:p>
    <w:p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7EBC" w:rsidRDefault="00E659E4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Железногорск-Илимский,</w:t>
      </w:r>
      <w:r>
        <w:rPr>
          <w:rFonts w:eastAsia="Calibri"/>
          <w:sz w:val="28"/>
          <w:szCs w:val="28"/>
          <w:lang w:eastAsia="en-US"/>
        </w:rPr>
        <w:br/>
        <w:t>2019</w:t>
      </w:r>
      <w:r w:rsidR="0022171A">
        <w:rPr>
          <w:rFonts w:eastAsia="Calibri"/>
          <w:sz w:val="28"/>
          <w:szCs w:val="28"/>
          <w:lang w:eastAsia="en-US"/>
        </w:rPr>
        <w:t xml:space="preserve"> год</w:t>
      </w:r>
      <w:r w:rsidR="00807EBC">
        <w:rPr>
          <w:rFonts w:eastAsia="Calibri"/>
          <w:b/>
          <w:sz w:val="28"/>
          <w:szCs w:val="28"/>
          <w:lang w:eastAsia="en-US"/>
        </w:rPr>
        <w:br w:type="page"/>
      </w:r>
    </w:p>
    <w:p w:rsidR="002C7079" w:rsidRPr="00FB54BF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B54BF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p w:rsidR="002C7079" w:rsidRDefault="002C7079" w:rsidP="002C70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659E4" w:rsidRPr="00083348" w:rsidRDefault="00E659E4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Style w:val="af1"/>
        <w:tblW w:w="9215" w:type="dxa"/>
        <w:jc w:val="center"/>
        <w:tblLook w:val="04A0" w:firstRow="1" w:lastRow="0" w:firstColumn="1" w:lastColumn="0" w:noHBand="0" w:noVBand="1"/>
      </w:tblPr>
      <w:tblGrid>
        <w:gridCol w:w="2264"/>
        <w:gridCol w:w="6951"/>
      </w:tblGrid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spacing w:val="-2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E659E4">
              <w:rPr>
                <w:sz w:val="28"/>
                <w:szCs w:val="28"/>
              </w:rPr>
              <w:t>города Железногорска-Илимского</w:t>
            </w:r>
            <w:r w:rsidRPr="00E659E4">
              <w:rPr>
                <w:spacing w:val="-2"/>
                <w:sz w:val="28"/>
                <w:szCs w:val="28"/>
              </w:rPr>
              <w:t xml:space="preserve"> на 2018-2024 годы».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1.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 xml:space="preserve">2.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по жилищно-коммунальному хозяйству и системам жизнеобеспечения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«Железногорск-Илимское городское поселение».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Приведение в качественное состояние дворовых и общественных территорий муниципального образования «Железногорск-Илимское городское поселение.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 (%);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2. Доля площади благоустроенных общественных территорий от общей площади общественных территорий, нуждающихся в благоустройстве (%);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территорий, %.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2018-2024 годы в один этап.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6951" w:type="dxa"/>
          </w:tcPr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Источником финансирования Программы являются средства бюджетов всех уровней в размере 46 658,38 тыс. рублей, в том числе: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2018 год – 23 562,83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2019 год – 20 272,25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2020 год – 1 411,65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2021 год – 1 411,65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2018 год – 15 745,16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2019 год – 15 762,07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2018 год – 6 200,89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2019 год – 3 454,50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2018 год – 1 616,78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2019 год – 1 055,68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2020 год – 1 411,65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2021 год – 1 411,65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DE70CA" w:rsidRPr="00DE70CA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DE70CA" w:rsidP="00DE70C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E70CA">
              <w:rPr>
                <w:sz w:val="28"/>
                <w:szCs w:val="28"/>
                <w:lang w:eastAsia="ru-RU"/>
              </w:rPr>
              <w:t>2024 год – 0,00 тыс. рублей.</w:t>
            </w:r>
          </w:p>
        </w:tc>
      </w:tr>
      <w:tr w:rsidR="00E659E4" w:rsidRPr="00E659E4" w:rsidTr="008D4D21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695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1. Доля благоустроенных дворовых территорий от общего количества дворовых территорий муниципального образования «Железногорск-Илимское городское поселение» – 96,2 %.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2. Доля площади благоустроенных общественных территорий от общей площади общественных территорий муниципального образования «Железногорск-Илимское городское поселение» – 65 %;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 – 35 %</w:t>
            </w:r>
            <w:r w:rsidRPr="00E659E4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C7079" w:rsidRPr="00083348" w:rsidRDefault="002C7079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</w:p>
    <w:p w:rsidR="002C7079" w:rsidRPr="008A33C0" w:rsidRDefault="00D71015" w:rsidP="008D4D21">
      <w:pPr>
        <w:suppressAutoHyphens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</w:t>
      </w:r>
      <w:r w:rsidR="002C7079" w:rsidRPr="007461D2">
        <w:rPr>
          <w:rFonts w:eastAsia="Calibri"/>
          <w:bCs/>
          <w:sz w:val="28"/>
          <w:szCs w:val="28"/>
        </w:rPr>
        <w:t xml:space="preserve"> 1. </w:t>
      </w:r>
      <w:r w:rsidR="002C7079" w:rsidRPr="007461D2">
        <w:rPr>
          <w:rFonts w:eastAsia="Calibri"/>
          <w:sz w:val="28"/>
          <w:szCs w:val="28"/>
        </w:rPr>
        <w:t xml:space="preserve">Общая характеристика сферы реализации </w:t>
      </w:r>
      <w:proofErr w:type="gramStart"/>
      <w:r w:rsidR="002B1EC0" w:rsidRPr="007461D2">
        <w:rPr>
          <w:rFonts w:eastAsia="Calibri"/>
          <w:sz w:val="28"/>
          <w:szCs w:val="28"/>
        </w:rPr>
        <w:t>Программы</w:t>
      </w:r>
      <w:r w:rsidR="002C7079" w:rsidRPr="007461D2">
        <w:rPr>
          <w:rFonts w:eastAsia="Calibri"/>
          <w:sz w:val="28"/>
          <w:szCs w:val="28"/>
        </w:rPr>
        <w:t>,</w:t>
      </w:r>
      <w:r w:rsidR="002B1EC0" w:rsidRPr="007461D2">
        <w:rPr>
          <w:rFonts w:eastAsia="Calibri"/>
          <w:sz w:val="28"/>
          <w:szCs w:val="28"/>
        </w:rPr>
        <w:br/>
      </w:r>
      <w:r w:rsidR="002C7079" w:rsidRPr="007461D2">
        <w:rPr>
          <w:rFonts w:eastAsia="Calibri"/>
          <w:sz w:val="28"/>
          <w:szCs w:val="28"/>
        </w:rPr>
        <w:t>основные</w:t>
      </w:r>
      <w:proofErr w:type="gramEnd"/>
      <w:r w:rsidR="002C7079" w:rsidRPr="007461D2">
        <w:rPr>
          <w:rFonts w:eastAsia="Calibri"/>
          <w:sz w:val="28"/>
          <w:szCs w:val="28"/>
        </w:rPr>
        <w:t xml:space="preserve"> проблемы и перспективы развития</w:t>
      </w:r>
    </w:p>
    <w:p w:rsidR="002C7079" w:rsidRPr="00ED6C5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C7079" w:rsidRPr="00ED6C59" w:rsidRDefault="001E00B6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>Уровень благоустройства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 дворовых,</w:t>
      </w:r>
      <w:r w:rsidR="002B1EC0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общественных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территорий 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и мест массового отдыха населения (городских парков)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явля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>е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тся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важнейшим показателем комфортности проживания.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 xml:space="preserve">В настоящее время при реализации </w:t>
      </w:r>
      <w:r>
        <w:rPr>
          <w:sz w:val="28"/>
          <w:szCs w:val="24"/>
          <w:lang w:eastAsia="ru-RU"/>
        </w:rPr>
        <w:t xml:space="preserve">администрацией </w:t>
      </w:r>
      <w:r w:rsidR="00C92A1F">
        <w:rPr>
          <w:sz w:val="28"/>
          <w:szCs w:val="24"/>
          <w:lang w:eastAsia="ru-RU"/>
        </w:rPr>
        <w:t xml:space="preserve">муниципального образования «Железногорск-Илимское городское поселение» (далее – администрация </w:t>
      </w:r>
      <w:r w:rsidR="00314FDD">
        <w:rPr>
          <w:sz w:val="28"/>
          <w:szCs w:val="24"/>
          <w:lang w:eastAsia="ru-RU"/>
        </w:rPr>
        <w:t>города Железногорска-Илимского</w:t>
      </w:r>
      <w:r w:rsidR="00C92A1F">
        <w:rPr>
          <w:sz w:val="28"/>
          <w:szCs w:val="24"/>
          <w:lang w:eastAsia="ru-RU"/>
        </w:rPr>
        <w:t>)</w:t>
      </w:r>
      <w:r w:rsidRPr="00535B78">
        <w:rPr>
          <w:sz w:val="28"/>
          <w:szCs w:val="24"/>
          <w:lang w:eastAsia="ru-RU"/>
        </w:rPr>
        <w:t xml:space="preserve"> полномочий по решению вопросов местного значения </w:t>
      </w:r>
      <w:r w:rsidR="00C92A1F">
        <w:rPr>
          <w:sz w:val="28"/>
          <w:szCs w:val="24"/>
          <w:lang w:eastAsia="ru-RU"/>
        </w:rPr>
        <w:t xml:space="preserve">в сфере благоустройства </w:t>
      </w:r>
      <w:r w:rsidRPr="00535B78">
        <w:rPr>
          <w:sz w:val="28"/>
          <w:szCs w:val="24"/>
          <w:lang w:eastAsia="ru-RU"/>
        </w:rPr>
        <w:t>существует ряд проблем, среди которых наиболее актуальными являются: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В</w:t>
      </w:r>
      <w:r w:rsidRPr="00535B78">
        <w:rPr>
          <w:sz w:val="28"/>
          <w:szCs w:val="24"/>
          <w:lang w:eastAsia="ru-RU"/>
        </w:rPr>
        <w:t>ысокая степень износа асфальтового покрытия внутриквартальных проездов, дворовых проездов и тротуаров;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535B78">
        <w:rPr>
          <w:sz w:val="28"/>
          <w:szCs w:val="24"/>
          <w:lang w:eastAsia="ru-RU"/>
        </w:rPr>
        <w:t>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есоответствие уровня освещения дворовых и о</w:t>
      </w:r>
      <w:r>
        <w:rPr>
          <w:sz w:val="28"/>
          <w:szCs w:val="24"/>
          <w:lang w:eastAsia="ru-RU"/>
        </w:rPr>
        <w:t>бщественных территорий нормативным требованиям</w:t>
      </w:r>
      <w:r w:rsidRPr="00535B78">
        <w:rPr>
          <w:sz w:val="28"/>
          <w:szCs w:val="24"/>
          <w:lang w:eastAsia="ru-RU"/>
        </w:rPr>
        <w:t>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З</w:t>
      </w:r>
      <w:r w:rsidRPr="00535B78">
        <w:rPr>
          <w:sz w:val="28"/>
          <w:szCs w:val="24"/>
          <w:lang w:eastAsia="ru-RU"/>
        </w:rPr>
        <w:t>релое и перестойное состояние большинства зеленых насаждений дворовых и общественных территорий, разрушение травяного покрытия газонов;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5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едостаточный уровень озеленения в районах многоэтажной застройки;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6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535B78" w:rsidRPr="00535B78" w:rsidRDefault="00B96ABB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7.</w:t>
      </w:r>
      <w:r w:rsidR="00535B78"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Не</w:t>
      </w:r>
      <w:r w:rsidR="00535B78" w:rsidRPr="00535B78">
        <w:rPr>
          <w:sz w:val="28"/>
          <w:szCs w:val="24"/>
          <w:lang w:eastAsia="ru-RU"/>
        </w:rPr>
        <w:t>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724345" w:rsidRDefault="00724345" w:rsidP="0010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условиях ограниченности финансовых ресурсов администрация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до 2017 года вынуждена была заниматься решением текущих задач, </w:t>
      </w:r>
      <w:r w:rsidRPr="00ED6C5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ED6C59">
        <w:rPr>
          <w:sz w:val="28"/>
          <w:szCs w:val="28"/>
        </w:rPr>
        <w:t xml:space="preserve">ь точечные мероприятия по благоустройству </w:t>
      </w:r>
      <w:r w:rsidR="00314FDD">
        <w:rPr>
          <w:sz w:val="28"/>
          <w:szCs w:val="28"/>
        </w:rPr>
        <w:t>города Железногорска-Илимского</w:t>
      </w:r>
      <w:r w:rsidRPr="00ED6C59">
        <w:rPr>
          <w:sz w:val="28"/>
          <w:szCs w:val="28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:rsidR="00C92A1F" w:rsidRDefault="00C92A1F" w:rsidP="00C92A1F">
      <w:pPr>
        <w:widowControl w:val="0"/>
        <w:spacing w:line="298" w:lineRule="exact"/>
        <w:ind w:right="20" w:firstLine="709"/>
        <w:jc w:val="both"/>
        <w:rPr>
          <w:sz w:val="28"/>
          <w:szCs w:val="28"/>
        </w:rPr>
      </w:pPr>
      <w:r w:rsidRPr="001001F0">
        <w:rPr>
          <w:sz w:val="28"/>
          <w:szCs w:val="28"/>
        </w:rPr>
        <w:t xml:space="preserve">Анализ состояния и развития сферы благоустройства </w:t>
      </w:r>
      <w:r>
        <w:rPr>
          <w:sz w:val="28"/>
          <w:szCs w:val="28"/>
        </w:rPr>
        <w:t xml:space="preserve">в </w:t>
      </w:r>
      <w:r w:rsidR="00314FDD">
        <w:rPr>
          <w:sz w:val="28"/>
          <w:szCs w:val="28"/>
        </w:rPr>
        <w:t>городе Железногорске-Илимском</w:t>
      </w:r>
      <w:r>
        <w:rPr>
          <w:sz w:val="28"/>
          <w:szCs w:val="28"/>
        </w:rPr>
        <w:t xml:space="preserve"> </w:t>
      </w:r>
      <w:r w:rsidRPr="001001F0">
        <w:rPr>
          <w:sz w:val="28"/>
          <w:szCs w:val="28"/>
        </w:rPr>
        <w:t>за последние три года приведен в таблице № 1.</w:t>
      </w:r>
    </w:p>
    <w:p w:rsidR="00334102" w:rsidRDefault="0033410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</w:p>
    <w:p w:rsidR="007461D2" w:rsidRDefault="007461D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1001F0">
        <w:rPr>
          <w:sz w:val="28"/>
          <w:szCs w:val="28"/>
        </w:rPr>
        <w:t>Анализ состояния и развития сферы благоустройства</w:t>
      </w:r>
      <w:r>
        <w:rPr>
          <w:sz w:val="28"/>
          <w:szCs w:val="28"/>
        </w:rPr>
        <w:br/>
        <w:t xml:space="preserve">в </w:t>
      </w:r>
      <w:r w:rsidR="00314FDD">
        <w:rPr>
          <w:sz w:val="28"/>
          <w:szCs w:val="28"/>
        </w:rPr>
        <w:t>городе Железногорске-Илимском</w:t>
      </w:r>
    </w:p>
    <w:p w:rsidR="00334102" w:rsidRDefault="0033410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</w:p>
    <w:tbl>
      <w:tblPr>
        <w:tblStyle w:val="af1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3"/>
        <w:gridCol w:w="992"/>
        <w:gridCol w:w="992"/>
        <w:gridCol w:w="993"/>
        <w:gridCol w:w="985"/>
      </w:tblGrid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Ед. изм.</w:t>
            </w:r>
          </w:p>
        </w:tc>
        <w:tc>
          <w:tcPr>
            <w:tcW w:w="2970" w:type="dxa"/>
            <w:gridSpan w:val="3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Значение показателя</w:t>
            </w:r>
          </w:p>
        </w:tc>
      </w:tr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2015 г.</w:t>
            </w:r>
          </w:p>
        </w:tc>
        <w:tc>
          <w:tcPr>
            <w:tcW w:w="993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2016 г.</w:t>
            </w:r>
          </w:p>
        </w:tc>
        <w:tc>
          <w:tcPr>
            <w:tcW w:w="985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2017 г.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15/47,6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благоустроенных дворовых территорий и проездов к дворовым территориям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7,4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3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0,68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общественных территорий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4,5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5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>Площадь благоустроенных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6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территорий, находящихся в собственности (пользовании) юридических лиц и индивидуальных предпринимателей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таких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</w:tbl>
    <w:p w:rsidR="007461D2" w:rsidRDefault="007461D2" w:rsidP="007461D2">
      <w:pPr>
        <w:widowControl w:val="0"/>
        <w:spacing w:line="298" w:lineRule="exact"/>
        <w:ind w:right="20"/>
        <w:jc w:val="both"/>
        <w:rPr>
          <w:sz w:val="28"/>
          <w:szCs w:val="28"/>
        </w:rPr>
      </w:pPr>
    </w:p>
    <w:p w:rsidR="00C92A1F" w:rsidRDefault="00C92A1F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стал первым годом реализации в Иркутской области и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В 2017 году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рамках приоритетного проекта была реализована муниципальная программа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на 2017 год», утвержденная постановлением 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от 25 мая 2017 года № 346, в соответствии с которой было выполнено благоустройство 5 дворовых территорий многоквартирных домов и 1 общественная территория. Реализация данных мероприятий позволила привести указанные объекты в нормативное состояние и повысить уровень их благоустройства.</w:t>
      </w:r>
    </w:p>
    <w:p w:rsidR="00724345" w:rsidRPr="00A835F3" w:rsidRDefault="00724345" w:rsidP="00724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sz w:val="28"/>
          <w:szCs w:val="28"/>
        </w:rPr>
        <w:t xml:space="preserve">В целях преодоления сложившихся за последние годы негативных тенденций в сфере благоустройства и в рамках продолжения мероприятий, начатых в 2017 году, разработана </w:t>
      </w:r>
      <w:r w:rsidR="007461D2" w:rsidRPr="00A835F3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="00E659E4" w:rsidRPr="00A835F3">
        <w:rPr>
          <w:sz w:val="28"/>
          <w:szCs w:val="28"/>
        </w:rPr>
        <w:t xml:space="preserve"> на 2018-2024</w:t>
      </w:r>
      <w:r w:rsidR="007461D2" w:rsidRPr="00A835F3">
        <w:rPr>
          <w:sz w:val="28"/>
          <w:szCs w:val="28"/>
        </w:rPr>
        <w:t xml:space="preserve"> годы» (далее – Программа)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, которая основывается на приоритетах государственной политики в сфере благоустройства муниципальных образований Иркутской области и создании комфортных условий для проживания граждан, а также направлена на реализацию на территории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приоритетного проекта «Формирован</w:t>
      </w:r>
      <w:r w:rsidR="00A80007" w:rsidRPr="00A835F3">
        <w:rPr>
          <w:rFonts w:eastAsia="Calibri"/>
          <w:spacing w:val="2"/>
          <w:sz w:val="28"/>
          <w:szCs w:val="28"/>
          <w:shd w:val="clear" w:color="auto" w:fill="FFFFFF"/>
        </w:rPr>
        <w:t>ие комфортной городской среды».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 ноября 2016 года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Болотовым</w:t>
      </w:r>
      <w:proofErr w:type="spellEnd"/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14 декабря 2018 года.</w:t>
      </w:r>
    </w:p>
    <w:p w:rsidR="007461D2" w:rsidRPr="00A835F3" w:rsidRDefault="00A835F3" w:rsidP="00A835F3">
      <w:pPr>
        <w:widowControl w:val="0"/>
        <w:tabs>
          <w:tab w:val="left" w:pos="7155"/>
        </w:tabs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ab/>
      </w:r>
    </w:p>
    <w:p w:rsidR="00334102" w:rsidRPr="00A835F3" w:rsidRDefault="00334102">
      <w:pPr>
        <w:suppressAutoHyphens w:val="0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br w:type="page"/>
      </w:r>
    </w:p>
    <w:p w:rsidR="007461D2" w:rsidRPr="00A835F3" w:rsidRDefault="00D71015" w:rsidP="007461D2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</w:t>
      </w:r>
      <w:r w:rsidR="007461D2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2. Цель и задачи Программы, целевые показатели Программы,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br/>
      </w:r>
      <w:r w:rsidR="007461D2" w:rsidRPr="00A835F3">
        <w:rPr>
          <w:rFonts w:eastAsia="Calibri"/>
          <w:spacing w:val="2"/>
          <w:sz w:val="28"/>
          <w:szCs w:val="28"/>
          <w:shd w:val="clear" w:color="auto" w:fill="FFFFFF"/>
        </w:rPr>
        <w:t>сроки реализации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Программы</w:t>
      </w:r>
    </w:p>
    <w:p w:rsidR="007461D2" w:rsidRPr="00A835F3" w:rsidRDefault="007461D2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Цель программы – </w:t>
      </w:r>
      <w:r w:rsidRPr="00A835F3">
        <w:rPr>
          <w:sz w:val="28"/>
          <w:szCs w:val="28"/>
          <w:lang w:eastAsia="ru-RU"/>
        </w:rPr>
        <w:t xml:space="preserve">повышение качества и комфорта городской среды на территории </w:t>
      </w:r>
      <w:r w:rsidR="00314FDD" w:rsidRPr="00A835F3">
        <w:rPr>
          <w:sz w:val="28"/>
          <w:szCs w:val="28"/>
          <w:lang w:eastAsia="ru-RU"/>
        </w:rPr>
        <w:t>города Железногорска-Илимского</w:t>
      </w:r>
      <w:r w:rsidRPr="00A835F3">
        <w:rPr>
          <w:sz w:val="28"/>
          <w:szCs w:val="28"/>
          <w:lang w:eastAsia="ru-RU"/>
        </w:rPr>
        <w:t>.</w:t>
      </w:r>
    </w:p>
    <w:p w:rsidR="00D71015" w:rsidRPr="00A835F3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Для достижения цели программы необходимо решение следующих задач:</w:t>
      </w:r>
    </w:p>
    <w:p w:rsidR="00D71015" w:rsidRPr="00A835F3" w:rsidRDefault="00D71015" w:rsidP="00D7101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35F3">
        <w:rPr>
          <w:sz w:val="28"/>
          <w:szCs w:val="28"/>
          <w:lang w:eastAsia="ru-RU"/>
        </w:rPr>
        <w:t xml:space="preserve">1. </w:t>
      </w:r>
      <w:r w:rsidRPr="00A835F3">
        <w:rPr>
          <w:rFonts w:eastAsia="Calibri"/>
          <w:sz w:val="28"/>
          <w:szCs w:val="28"/>
        </w:rPr>
        <w:t>Приведение в качественное состояние территори</w:t>
      </w:r>
      <w:r w:rsidR="000B6600" w:rsidRPr="00A835F3">
        <w:rPr>
          <w:rFonts w:eastAsia="Calibri"/>
          <w:sz w:val="28"/>
          <w:szCs w:val="28"/>
        </w:rPr>
        <w:t>и</w:t>
      </w:r>
      <w:r w:rsidRPr="00A835F3">
        <w:rPr>
          <w:rFonts w:eastAsia="Calibri"/>
          <w:sz w:val="28"/>
          <w:szCs w:val="28"/>
        </w:rPr>
        <w:t xml:space="preserve"> </w:t>
      </w:r>
      <w:r w:rsidR="00314FDD" w:rsidRPr="00A835F3">
        <w:rPr>
          <w:rFonts w:eastAsia="Calibri"/>
          <w:sz w:val="28"/>
          <w:szCs w:val="28"/>
        </w:rPr>
        <w:t>города Железногорска-Илимского</w:t>
      </w:r>
      <w:r w:rsidR="00AF6E53" w:rsidRPr="00A835F3">
        <w:rPr>
          <w:rFonts w:eastAsia="Calibri"/>
          <w:sz w:val="28"/>
          <w:szCs w:val="28"/>
        </w:rPr>
        <w:t>.</w:t>
      </w:r>
    </w:p>
    <w:p w:rsidR="007461D2" w:rsidRPr="00A835F3" w:rsidRDefault="000B6600" w:rsidP="000B66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sz w:val="28"/>
          <w:szCs w:val="24"/>
        </w:rPr>
        <w:t>Сведения о составе и значениях целевых показателей Программы</w:t>
      </w:r>
      <w:r w:rsidR="00D71015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представлены в Приложении №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4</w:t>
      </w:r>
      <w:r w:rsidR="00D71015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Срок</w:t>
      </w:r>
      <w:r w:rsidR="00AF6E53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реализации Программы: 2018-2024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годы.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Реализация мероприятий Программы направлена на повышение уровня комфорта проживания населения, качества выполняемых работ по содержанию территории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, улучшение внешнего облика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:rsidR="00D71015" w:rsidRPr="00A835F3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D71015" w:rsidP="00D71015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3. Перечень программных мероприятий</w:t>
      </w:r>
    </w:p>
    <w:p w:rsidR="00D71015" w:rsidRPr="00A835F3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D71015" w:rsidP="00D71015">
      <w:pPr>
        <w:ind w:firstLine="708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Мероприятия Программы разработаны исходя из возможности достижения поставленной цели и решения задач в сфере благоустройства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, с учетом финансовых ресурсов, выделяемых на финансирование Программы, и полномочий, закрепленных за администрацией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Федеральным законом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</w:t>
      </w:r>
      <w:r w:rsidRPr="00A835F3">
        <w:rPr>
          <w:sz w:val="28"/>
          <w:szCs w:val="28"/>
        </w:rPr>
        <w:t>.</w:t>
      </w:r>
    </w:p>
    <w:p w:rsidR="00D71015" w:rsidRPr="00A835F3" w:rsidRDefault="00D71015" w:rsidP="00D71015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Для достижения поставленной цели и решения задач Программы разработан </w:t>
      </w:r>
      <w:r w:rsidR="00584DB3" w:rsidRPr="00A835F3">
        <w:rPr>
          <w:sz w:val="28"/>
          <w:szCs w:val="28"/>
        </w:rPr>
        <w:t xml:space="preserve">следующий </w:t>
      </w:r>
      <w:r w:rsidRPr="00A835F3">
        <w:rPr>
          <w:sz w:val="28"/>
          <w:szCs w:val="28"/>
        </w:rPr>
        <w:t>комплекс мероприятий:</w:t>
      </w:r>
    </w:p>
    <w:p w:rsidR="00D71015" w:rsidRPr="00A835F3" w:rsidRDefault="00D71015" w:rsidP="00D71015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Для решения задачи 1 «</w:t>
      </w:r>
      <w:r w:rsidR="00584DB3" w:rsidRPr="00A835F3">
        <w:rPr>
          <w:rFonts w:eastAsia="Calibri"/>
          <w:sz w:val="28"/>
          <w:szCs w:val="28"/>
        </w:rPr>
        <w:t xml:space="preserve">Приведение в качественное состояние </w:t>
      </w:r>
      <w:r w:rsidR="0031173C" w:rsidRPr="00A835F3">
        <w:rPr>
          <w:rFonts w:eastAsia="Calibri"/>
          <w:sz w:val="28"/>
          <w:szCs w:val="28"/>
        </w:rPr>
        <w:t>территории</w:t>
      </w:r>
      <w:r w:rsidR="00584DB3" w:rsidRPr="00A835F3">
        <w:rPr>
          <w:rFonts w:eastAsia="Calibri"/>
          <w:sz w:val="28"/>
          <w:szCs w:val="28"/>
        </w:rPr>
        <w:t xml:space="preserve"> </w:t>
      </w:r>
      <w:r w:rsidR="00314FDD" w:rsidRPr="00A835F3">
        <w:rPr>
          <w:rFonts w:eastAsia="Calibri"/>
          <w:sz w:val="28"/>
          <w:szCs w:val="28"/>
        </w:rPr>
        <w:t>города Железногорска-Илимского</w:t>
      </w:r>
      <w:r w:rsidR="00584DB3" w:rsidRPr="00A835F3">
        <w:rPr>
          <w:sz w:val="28"/>
          <w:szCs w:val="28"/>
        </w:rPr>
        <w:t>» запланирована реализация следующих мероприятий</w:t>
      </w:r>
      <w:r w:rsidRPr="00A835F3">
        <w:rPr>
          <w:sz w:val="28"/>
          <w:szCs w:val="28"/>
        </w:rPr>
        <w:t>:</w:t>
      </w:r>
    </w:p>
    <w:p w:rsidR="00584DB3" w:rsidRPr="00A835F3" w:rsidRDefault="00D71015" w:rsidP="00584DB3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1. </w:t>
      </w:r>
      <w:r w:rsidR="003902E0" w:rsidRPr="00A835F3">
        <w:rPr>
          <w:sz w:val="28"/>
          <w:szCs w:val="28"/>
        </w:rPr>
        <w:t>«</w:t>
      </w:r>
      <w:r w:rsidR="00584DB3" w:rsidRPr="00A835F3">
        <w:rPr>
          <w:sz w:val="28"/>
          <w:szCs w:val="28"/>
        </w:rPr>
        <w:t>Благ</w:t>
      </w:r>
      <w:r w:rsidR="003902E0" w:rsidRPr="00A835F3">
        <w:rPr>
          <w:sz w:val="28"/>
          <w:szCs w:val="28"/>
        </w:rPr>
        <w:t>оустройство дворовых территорий»:</w:t>
      </w:r>
    </w:p>
    <w:p w:rsidR="0031173C" w:rsidRPr="00A835F3" w:rsidRDefault="0031173C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Механизм реализации мероприятия предусматривает активное участие жителей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в выборе перечня мероприятий по благоустройству дворовых территорий, широкое общественное обсуждение дизайн-проектов благоустройства.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Минимальный перечень работ по благоустройству включает следующие виды работ: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ремонт дворовых проездов;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обеспечение освещения дворовых территорий многоквартирных домов;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3) установка скамеек;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4) установка урн;</w:t>
      </w:r>
    </w:p>
    <w:p w:rsidR="00A80007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5) ремонт и (или) устройство автомобильный парковок;</w:t>
      </w:r>
    </w:p>
    <w:p w:rsidR="00A80007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6) ремонт и (или) устройство тротуаров, пешеходных дорожек.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При выполнении видов работ, включенных в минимальный перечень, обязательным является: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трудовое участие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Дополнительный перечень включает следующие виды работ: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оборудование детских площадок;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оборудование спортивных площадок;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3</w:t>
      </w:r>
      <w:r w:rsidR="00584DB3" w:rsidRPr="00A835F3">
        <w:rPr>
          <w:sz w:val="28"/>
          <w:szCs w:val="28"/>
          <w:lang w:eastAsia="ru-RU"/>
        </w:rPr>
        <w:t>) озеленение территорий;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4</w:t>
      </w:r>
      <w:r w:rsidR="00584DB3" w:rsidRPr="00A835F3">
        <w:rPr>
          <w:sz w:val="28"/>
          <w:szCs w:val="28"/>
          <w:lang w:eastAsia="ru-RU"/>
        </w:rPr>
        <w:t>) обустройство площадок для выгула домашних животных;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5</w:t>
      </w:r>
      <w:r w:rsidR="00584DB3" w:rsidRPr="00A835F3">
        <w:rPr>
          <w:sz w:val="28"/>
          <w:szCs w:val="28"/>
          <w:lang w:eastAsia="ru-RU"/>
        </w:rPr>
        <w:t>) обустройство площадок для отдыха;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6</w:t>
      </w:r>
      <w:r w:rsidR="00584DB3" w:rsidRPr="00A835F3">
        <w:rPr>
          <w:sz w:val="28"/>
          <w:szCs w:val="28"/>
          <w:lang w:eastAsia="ru-RU"/>
        </w:rPr>
        <w:t>) обустройство контейнерных площадок;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7</w:t>
      </w:r>
      <w:r w:rsidR="00584DB3" w:rsidRPr="00A835F3">
        <w:rPr>
          <w:sz w:val="28"/>
          <w:szCs w:val="28"/>
          <w:lang w:eastAsia="ru-RU"/>
        </w:rPr>
        <w:t>) обустройство ограждений;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8</w:t>
      </w:r>
      <w:r w:rsidR="00584DB3" w:rsidRPr="00A835F3">
        <w:rPr>
          <w:sz w:val="28"/>
          <w:szCs w:val="28"/>
          <w:lang w:eastAsia="ru-RU"/>
        </w:rPr>
        <w:t>) устройство открытого лотка для отвода дождевых и талых вод;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9</w:t>
      </w:r>
      <w:r w:rsidR="00584DB3" w:rsidRPr="00A835F3">
        <w:rPr>
          <w:sz w:val="28"/>
          <w:szCs w:val="28"/>
          <w:lang w:eastAsia="ru-RU"/>
        </w:rPr>
        <w:t>) устройство искусственных дорожных неровностей с установкой соответствующих дорожных знаков;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</w:t>
      </w:r>
      <w:r w:rsidR="00A80007" w:rsidRPr="00A835F3">
        <w:rPr>
          <w:sz w:val="28"/>
          <w:szCs w:val="28"/>
          <w:lang w:eastAsia="ru-RU"/>
        </w:rPr>
        <w:t>0</w:t>
      </w:r>
      <w:r w:rsidRPr="00A835F3">
        <w:rPr>
          <w:sz w:val="28"/>
          <w:szCs w:val="28"/>
          <w:lang w:eastAsia="ru-RU"/>
        </w:rPr>
        <w:t>) иные виды работ.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BE5F8B" w:rsidRPr="00A835F3" w:rsidRDefault="00C76098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При выполнении видов работ, включенных в д</w:t>
      </w:r>
      <w:r w:rsidR="00BE5F8B" w:rsidRPr="00A835F3">
        <w:rPr>
          <w:sz w:val="28"/>
          <w:szCs w:val="28"/>
          <w:lang w:eastAsia="ru-RU"/>
        </w:rPr>
        <w:t>ополнительный перечень</w:t>
      </w:r>
      <w:r w:rsidRPr="00A835F3">
        <w:rPr>
          <w:sz w:val="28"/>
          <w:szCs w:val="28"/>
          <w:lang w:eastAsia="ru-RU"/>
        </w:rPr>
        <w:t>, обязательным является</w:t>
      </w:r>
      <w:r w:rsidR="00BE5F8B" w:rsidRPr="00A835F3">
        <w:rPr>
          <w:sz w:val="28"/>
          <w:szCs w:val="28"/>
          <w:lang w:eastAsia="ru-RU"/>
        </w:rPr>
        <w:t>:</w:t>
      </w:r>
    </w:p>
    <w:p w:rsidR="00BE5F8B" w:rsidRPr="00A835F3" w:rsidRDefault="00A80007" w:rsidP="00A800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 xml:space="preserve">1) </w:t>
      </w:r>
      <w:r w:rsidR="00C76098" w:rsidRPr="00A835F3">
        <w:rPr>
          <w:sz w:val="28"/>
          <w:szCs w:val="28"/>
          <w:lang w:eastAsia="ru-RU"/>
        </w:rPr>
        <w:t>финансовое участие заинтересованных лиц</w:t>
      </w:r>
      <w:r w:rsidR="00BE5F8B" w:rsidRPr="00A835F3">
        <w:rPr>
          <w:sz w:val="28"/>
          <w:szCs w:val="28"/>
          <w:lang w:eastAsia="ru-RU"/>
        </w:rPr>
        <w:t>;</w:t>
      </w:r>
    </w:p>
    <w:p w:rsidR="00C76098" w:rsidRPr="00A835F3" w:rsidRDefault="00C76098" w:rsidP="00A800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76098" w:rsidRPr="00A835F3" w:rsidRDefault="00C76098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Финансовое участие заинтересованных лиц реализуется в форме софинансирования видов работ по благоустройству дворовых территорий многоквартирных домов, включенных в дополнительный перечень.</w:t>
      </w:r>
    </w:p>
    <w:p w:rsidR="00C76098" w:rsidRPr="00A835F3" w:rsidRDefault="00C76098" w:rsidP="00C76098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A835F3">
        <w:rPr>
          <w:sz w:val="28"/>
          <w:szCs w:val="28"/>
        </w:rPr>
        <w:t xml:space="preserve">В случае если дворовая территория многоквартирного дома включена в </w:t>
      </w:r>
      <w:r w:rsidR="00457A67" w:rsidRPr="00A835F3">
        <w:rPr>
          <w:sz w:val="28"/>
          <w:szCs w:val="28"/>
        </w:rPr>
        <w:t xml:space="preserve">адресный перечень </w:t>
      </w:r>
      <w:r w:rsidR="00457A67" w:rsidRPr="00A835F3">
        <w:rPr>
          <w:rFonts w:eastAsia="Calibri"/>
          <w:sz w:val="28"/>
          <w:szCs w:val="24"/>
        </w:rPr>
        <w:t xml:space="preserve">дворовых территорий </w:t>
      </w:r>
      <w:r w:rsidR="00457A67"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="00457A67" w:rsidRPr="00A835F3">
        <w:rPr>
          <w:sz w:val="28"/>
          <w:szCs w:val="28"/>
        </w:rPr>
        <w:t xml:space="preserve"> (Приложение № 1 к настоящей Программе) </w:t>
      </w:r>
      <w:r w:rsidRPr="00A835F3">
        <w:rPr>
          <w:sz w:val="28"/>
          <w:szCs w:val="28"/>
        </w:rPr>
        <w:t>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Правительства Российской Федерации № 106), доля финансового участия заинтересованных лиц, за исключением собственников помещений в таком многоквартирном до</w:t>
      </w:r>
      <w:r w:rsidR="005860F1" w:rsidRPr="00A835F3">
        <w:rPr>
          <w:sz w:val="28"/>
          <w:szCs w:val="28"/>
        </w:rPr>
        <w:t xml:space="preserve">ме, устанавливается </w:t>
      </w:r>
      <w:r w:rsidR="008D4D21">
        <w:rPr>
          <w:sz w:val="28"/>
          <w:szCs w:val="28"/>
        </w:rPr>
        <w:t>в размере не менее 1 (одного) процента</w:t>
      </w:r>
      <w:r w:rsidRPr="00A835F3">
        <w:rPr>
          <w:sz w:val="28"/>
          <w:szCs w:val="28"/>
        </w:rPr>
        <w:t xml:space="preserve"> </w:t>
      </w:r>
      <w:r w:rsidR="00457A67" w:rsidRPr="00A835F3">
        <w:rPr>
          <w:sz w:val="28"/>
          <w:szCs w:val="28"/>
        </w:rPr>
        <w:t>стоимости выполнения видов работ, включенных в дополнительный перечень</w:t>
      </w:r>
      <w:r w:rsidRPr="00A835F3">
        <w:rPr>
          <w:rFonts w:ascii="Calibri" w:eastAsia="Calibri" w:hAnsi="Calibri" w:cs="Calibri"/>
          <w:sz w:val="28"/>
          <w:szCs w:val="28"/>
        </w:rPr>
        <w:t>.</w:t>
      </w:r>
    </w:p>
    <w:p w:rsidR="00C76098" w:rsidRPr="00A835F3" w:rsidRDefault="00457A6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В случае если дворовая территория многоквартирного дома включена в адресный перечень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 (Приложение № 1 к настоящей Программе),</w:t>
      </w:r>
      <w:r w:rsidRPr="00A835F3">
        <w:rPr>
          <w:sz w:val="28"/>
          <w:szCs w:val="28"/>
        </w:rPr>
        <w:t xml:space="preserve"> после вступления в силу постановления Правительства Российской Федерации № 106, доля финансового участия </w:t>
      </w:r>
      <w:r w:rsidR="005860F1" w:rsidRPr="00A835F3">
        <w:rPr>
          <w:sz w:val="28"/>
          <w:szCs w:val="28"/>
        </w:rPr>
        <w:t>собственников помещений многоквартирного дома</w:t>
      </w:r>
      <w:r w:rsidRPr="00A835F3">
        <w:rPr>
          <w:sz w:val="28"/>
          <w:szCs w:val="28"/>
        </w:rPr>
        <w:t xml:space="preserve"> устанавливается </w:t>
      </w:r>
      <w:r w:rsidR="008D4D21" w:rsidRPr="00A835F3">
        <w:rPr>
          <w:sz w:val="28"/>
          <w:szCs w:val="28"/>
        </w:rPr>
        <w:t xml:space="preserve">в размере </w:t>
      </w:r>
      <w:r w:rsidR="008D4D21">
        <w:rPr>
          <w:sz w:val="28"/>
          <w:szCs w:val="28"/>
        </w:rPr>
        <w:t xml:space="preserve">не менее </w:t>
      </w:r>
      <w:r w:rsidR="008D4D21" w:rsidRPr="00A835F3">
        <w:rPr>
          <w:sz w:val="28"/>
          <w:szCs w:val="28"/>
        </w:rPr>
        <w:t>20 (двадцати) процентов</w:t>
      </w:r>
      <w:r w:rsidR="008D4D21">
        <w:rPr>
          <w:sz w:val="28"/>
          <w:szCs w:val="28"/>
        </w:rPr>
        <w:t xml:space="preserve"> и не менее 1</w:t>
      </w:r>
      <w:r w:rsidR="008D4D21" w:rsidRPr="00A835F3">
        <w:rPr>
          <w:sz w:val="28"/>
          <w:szCs w:val="28"/>
        </w:rPr>
        <w:t xml:space="preserve"> </w:t>
      </w:r>
      <w:r w:rsidR="008D4D21">
        <w:rPr>
          <w:sz w:val="28"/>
          <w:szCs w:val="28"/>
        </w:rPr>
        <w:t>(одного) процента</w:t>
      </w:r>
      <w:r w:rsidR="00A326C8" w:rsidRPr="00A835F3">
        <w:rPr>
          <w:sz w:val="28"/>
          <w:szCs w:val="28"/>
        </w:rPr>
        <w:t xml:space="preserve"> иных заинтересованных лиц от</w:t>
      </w:r>
      <w:r w:rsidRPr="00A835F3">
        <w:rPr>
          <w:sz w:val="28"/>
          <w:szCs w:val="28"/>
        </w:rPr>
        <w:t xml:space="preserve"> стоимости выполнения видов работ, включенных в дополнительный перечень.</w:t>
      </w:r>
    </w:p>
    <w:p w:rsidR="006F44E7" w:rsidRDefault="006F44E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муниципального образования «Железногорск-Илимское городское поселение».</w:t>
      </w:r>
    </w:p>
    <w:p w:rsidR="00EC2364" w:rsidRDefault="00EC2364" w:rsidP="00EC2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случае, если дворовая территория многоквартирного дома </w:t>
      </w:r>
      <w:r w:rsidRPr="00A835F3">
        <w:rPr>
          <w:sz w:val="28"/>
          <w:szCs w:val="28"/>
        </w:rPr>
        <w:t xml:space="preserve">включена в адресный перечень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1 к настоящей Программе)</w:t>
      </w:r>
      <w:r>
        <w:rPr>
          <w:sz w:val="28"/>
          <w:szCs w:val="28"/>
        </w:rPr>
        <w:t>, и физический износ основных конструктивных элементов (крыша, стены, фундамент) многоквартирного дома превышает 70 (семьдесят) процентов; или собственники помещений многоквартирного дома приняли решение об отказе в благоустройстве дворовой территории многоквартирного дома в рамках реализации Программы; или</w:t>
      </w:r>
      <w:r w:rsidR="00491B8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собственники помещений многоквартирного дома не приняли решения о благоустройстве дворовой территории многоквартирного дома в сроки, установленные Программой</w:t>
      </w:r>
      <w:r w:rsidR="005A5E09">
        <w:rPr>
          <w:sz w:val="28"/>
          <w:szCs w:val="28"/>
        </w:rPr>
        <w:t>,</w:t>
      </w:r>
      <w:r w:rsidR="0049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одобрения </w:t>
      </w:r>
      <w:r w:rsidRPr="00A835F3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Pr="00A835F3">
        <w:rPr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 на территории города Железногорска-Илимского»</w:t>
      </w:r>
      <w:r>
        <w:rPr>
          <w:sz w:val="28"/>
          <w:szCs w:val="28"/>
        </w:rPr>
        <w:t xml:space="preserve"> в соответствии с утвержденным порядком, такая дворовая территория может быть исключена из </w:t>
      </w:r>
      <w:r w:rsidRPr="00A835F3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A835F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1 к настоящей Программе)</w:t>
      </w:r>
      <w:r>
        <w:rPr>
          <w:sz w:val="28"/>
          <w:szCs w:val="28"/>
        </w:rPr>
        <w:t>.</w:t>
      </w:r>
    </w:p>
    <w:p w:rsidR="00D71015" w:rsidRPr="00A835F3" w:rsidRDefault="00584DB3" w:rsidP="00584DB3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2. </w:t>
      </w:r>
      <w:r w:rsidR="003902E0" w:rsidRPr="00A835F3">
        <w:rPr>
          <w:sz w:val="28"/>
          <w:szCs w:val="28"/>
        </w:rPr>
        <w:t>«</w:t>
      </w:r>
      <w:r w:rsidRPr="00A835F3">
        <w:rPr>
          <w:sz w:val="28"/>
          <w:szCs w:val="28"/>
        </w:rPr>
        <w:t>Благоустройство общественных территорий</w:t>
      </w:r>
      <w:r w:rsidR="00505476" w:rsidRPr="00A835F3">
        <w:rPr>
          <w:sz w:val="28"/>
          <w:szCs w:val="28"/>
        </w:rPr>
        <w:t>»:</w:t>
      </w:r>
    </w:p>
    <w:p w:rsidR="00125834" w:rsidRPr="00A835F3" w:rsidRDefault="00125834" w:rsidP="00584DB3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Механизм реализации мероприяти</w:t>
      </w:r>
      <w:r w:rsidR="0031173C" w:rsidRPr="00A835F3"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предусматривает активное участие жителей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в выборе перечня мероприятий по благоустройству общественных территорий, широкое общественное обсуждение дизайн-проектов благоустройства.</w:t>
      </w:r>
    </w:p>
    <w:p w:rsidR="002B47BC" w:rsidRPr="00A835F3" w:rsidRDefault="002B47B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Адресный перечень общественных территорий</w:t>
      </w:r>
      <w:r w:rsidRPr="00A835F3">
        <w:rPr>
          <w:rFonts w:eastAsia="Calibri" w:cs="Arial"/>
          <w:sz w:val="28"/>
          <w:szCs w:val="24"/>
        </w:rPr>
        <w:t xml:space="preserve">, расположенных на территории </w:t>
      </w:r>
      <w:r w:rsidR="00314FDD" w:rsidRPr="00A835F3">
        <w:rPr>
          <w:rFonts w:eastAsia="Calibri" w:cs="Arial"/>
          <w:sz w:val="28"/>
          <w:szCs w:val="24"/>
        </w:rPr>
        <w:t>города Железногорска-Илимского</w:t>
      </w:r>
      <w:r w:rsidRPr="00A835F3">
        <w:rPr>
          <w:rFonts w:eastAsia="Calibri" w:cs="Arial"/>
          <w:sz w:val="28"/>
          <w:szCs w:val="24"/>
        </w:rPr>
        <w:t>, на которых планируется благоустройство в рамках реализации мероприятия</w:t>
      </w:r>
      <w:r w:rsidR="00E66D10" w:rsidRPr="00A835F3">
        <w:rPr>
          <w:rFonts w:eastAsia="Calibri" w:cs="Arial"/>
          <w:sz w:val="28"/>
          <w:szCs w:val="24"/>
        </w:rPr>
        <w:t>,</w:t>
      </w:r>
      <w:r w:rsidRPr="00A835F3">
        <w:rPr>
          <w:rFonts w:eastAsia="Calibri" w:cs="Arial"/>
          <w:sz w:val="28"/>
          <w:szCs w:val="24"/>
        </w:rPr>
        <w:t xml:space="preserve"> приведен в </w:t>
      </w:r>
      <w:r w:rsidRPr="00A835F3">
        <w:rPr>
          <w:rFonts w:eastAsia="Calibri"/>
          <w:sz w:val="28"/>
          <w:szCs w:val="24"/>
        </w:rPr>
        <w:t>Приложении</w:t>
      </w:r>
      <w:r w:rsidR="0022171A" w:rsidRPr="00A835F3">
        <w:rPr>
          <w:rFonts w:eastAsia="Calibri"/>
          <w:sz w:val="28"/>
          <w:szCs w:val="24"/>
        </w:rPr>
        <w:br/>
      </w:r>
      <w:r w:rsidRPr="00A835F3">
        <w:rPr>
          <w:rFonts w:eastAsia="Calibri"/>
          <w:sz w:val="28"/>
          <w:szCs w:val="24"/>
        </w:rPr>
        <w:t xml:space="preserve">№ </w:t>
      </w:r>
      <w:r w:rsidR="00E66D10" w:rsidRPr="00A835F3">
        <w:rPr>
          <w:rFonts w:eastAsia="Calibri"/>
          <w:sz w:val="28"/>
          <w:szCs w:val="24"/>
        </w:rPr>
        <w:t>2</w:t>
      </w:r>
      <w:r w:rsidRPr="00A835F3">
        <w:rPr>
          <w:rFonts w:eastAsia="Calibri"/>
          <w:sz w:val="28"/>
          <w:szCs w:val="24"/>
        </w:rPr>
        <w:t xml:space="preserve"> к настоящей Программе</w:t>
      </w:r>
      <w:r w:rsidR="007E2459" w:rsidRPr="00A835F3">
        <w:rPr>
          <w:rFonts w:eastAsia="Calibri"/>
          <w:sz w:val="28"/>
          <w:szCs w:val="24"/>
        </w:rPr>
        <w:t>;</w:t>
      </w:r>
    </w:p>
    <w:p w:rsidR="00EC2364" w:rsidRDefault="00EC2364" w:rsidP="00EC2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случае, если общественная территория </w:t>
      </w:r>
      <w:r w:rsidRPr="00A835F3">
        <w:rPr>
          <w:sz w:val="28"/>
          <w:szCs w:val="28"/>
        </w:rPr>
        <w:t xml:space="preserve">включена в адресный </w:t>
      </w:r>
      <w:r w:rsidRPr="00A835F3">
        <w:rPr>
          <w:rFonts w:eastAsia="Calibri"/>
          <w:sz w:val="28"/>
          <w:szCs w:val="24"/>
        </w:rPr>
        <w:t>перечень общественных территорий</w:t>
      </w:r>
      <w:r w:rsidRPr="00A835F3">
        <w:rPr>
          <w:rFonts w:eastAsia="Calibri" w:cs="Arial"/>
          <w:sz w:val="28"/>
          <w:szCs w:val="24"/>
        </w:rPr>
        <w:t>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A835F3">
        <w:rPr>
          <w:sz w:val="28"/>
          <w:szCs w:val="28"/>
        </w:rPr>
        <w:t xml:space="preserve"> к настоящей Программе)</w:t>
      </w:r>
      <w:r>
        <w:rPr>
          <w:sz w:val="28"/>
          <w:szCs w:val="28"/>
        </w:rPr>
        <w:t>, и данная общественная территория планируется к изъятию для муниципальных или государственных нужд в соответствии с генеральным планом города Железногорска-Илимского</w:t>
      </w:r>
      <w:r w:rsidR="005A5E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условии одобрения </w:t>
      </w:r>
      <w:r w:rsidRPr="00A835F3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Pr="00A835F3">
        <w:rPr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 на территории города Железногорска-Илимского»</w:t>
      </w:r>
      <w:r>
        <w:rPr>
          <w:sz w:val="28"/>
          <w:szCs w:val="28"/>
        </w:rPr>
        <w:t xml:space="preserve"> в соответствии с утвержденным порядком, такая дворовая территория может быть исключена из </w:t>
      </w:r>
      <w:r w:rsidRPr="00A835F3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A835F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</w:t>
      </w:r>
      <w:r w:rsidR="005A5E09" w:rsidRPr="00A835F3">
        <w:rPr>
          <w:rFonts w:eastAsia="Calibri"/>
          <w:sz w:val="28"/>
          <w:szCs w:val="24"/>
        </w:rPr>
        <w:t>общественных территорий</w:t>
      </w:r>
      <w:r w:rsidR="005A5E09" w:rsidRPr="00A835F3">
        <w:rPr>
          <w:rFonts w:eastAsia="Calibri" w:cs="Arial"/>
          <w:sz w:val="28"/>
          <w:szCs w:val="24"/>
        </w:rPr>
        <w:t>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="005A5E09" w:rsidRPr="00A835F3">
        <w:rPr>
          <w:sz w:val="28"/>
          <w:szCs w:val="28"/>
        </w:rPr>
        <w:t xml:space="preserve"> (Приложение № </w:t>
      </w:r>
      <w:r w:rsidR="005A5E09">
        <w:rPr>
          <w:sz w:val="28"/>
          <w:szCs w:val="28"/>
        </w:rPr>
        <w:t>2</w:t>
      </w:r>
      <w:r w:rsidR="005A5E09" w:rsidRPr="00A835F3">
        <w:rPr>
          <w:sz w:val="28"/>
          <w:szCs w:val="28"/>
        </w:rPr>
        <w:t xml:space="preserve"> к настоящей Программе)</w:t>
      </w:r>
      <w:r>
        <w:rPr>
          <w:sz w:val="28"/>
          <w:szCs w:val="28"/>
        </w:rPr>
        <w:t>.</w:t>
      </w:r>
    </w:p>
    <w:p w:rsidR="0031173C" w:rsidRPr="00A835F3" w:rsidRDefault="0031173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35F3">
        <w:rPr>
          <w:rFonts w:eastAsia="Calibri"/>
          <w:sz w:val="28"/>
          <w:szCs w:val="28"/>
        </w:rPr>
        <w:t xml:space="preserve">3. «Благоустройство </w:t>
      </w:r>
      <w:r w:rsidRPr="00A835F3">
        <w:rPr>
          <w:sz w:val="28"/>
          <w:szCs w:val="28"/>
        </w:rPr>
        <w:t>территорий, находящихся в собственности (пользовании) юридических лиц</w:t>
      </w:r>
      <w:r w:rsidR="00BB0887" w:rsidRPr="00A835F3">
        <w:rPr>
          <w:sz w:val="28"/>
          <w:szCs w:val="28"/>
        </w:rPr>
        <w:t>,</w:t>
      </w:r>
      <w:r w:rsidRPr="00A835F3">
        <w:rPr>
          <w:sz w:val="28"/>
          <w:szCs w:val="28"/>
        </w:rPr>
        <w:t xml:space="preserve"> индивидуальных предпринимателей</w:t>
      </w:r>
      <w:r w:rsidR="00BB0887" w:rsidRPr="00A835F3">
        <w:rPr>
          <w:sz w:val="28"/>
          <w:szCs w:val="28"/>
        </w:rPr>
        <w:t xml:space="preserve"> и физических лиц</w:t>
      </w:r>
      <w:r w:rsidRPr="00A835F3">
        <w:rPr>
          <w:rFonts w:eastAsia="Calibri"/>
          <w:sz w:val="28"/>
          <w:szCs w:val="28"/>
        </w:rPr>
        <w:t>».</w:t>
      </w:r>
    </w:p>
    <w:p w:rsidR="00D37A00" w:rsidRPr="00A835F3" w:rsidRDefault="0031173C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Механизм реализации мероприятия предусматривает</w:t>
      </w:r>
      <w:r w:rsidR="00D37A00" w:rsidRPr="00A835F3">
        <w:rPr>
          <w:sz w:val="28"/>
          <w:szCs w:val="28"/>
        </w:rPr>
        <w:t>:</w:t>
      </w:r>
    </w:p>
    <w:p w:rsidR="0031173C" w:rsidRPr="00A835F3" w:rsidRDefault="000B6600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1)</w:t>
      </w:r>
      <w:r w:rsidR="00D37A00" w:rsidRPr="00A835F3">
        <w:rPr>
          <w:sz w:val="28"/>
          <w:szCs w:val="28"/>
        </w:rPr>
        <w:t xml:space="preserve"> </w:t>
      </w:r>
      <w:r w:rsidR="0031173C" w:rsidRPr="00A835F3">
        <w:rPr>
          <w:sz w:val="28"/>
          <w:szCs w:val="28"/>
        </w:rPr>
        <w:t>активное участие юридических лиц</w:t>
      </w:r>
      <w:r w:rsidR="00BB0887" w:rsidRPr="00A835F3">
        <w:rPr>
          <w:sz w:val="28"/>
          <w:szCs w:val="28"/>
        </w:rPr>
        <w:t xml:space="preserve"> и</w:t>
      </w:r>
      <w:r w:rsidR="0031173C" w:rsidRPr="00A835F3">
        <w:rPr>
          <w:sz w:val="28"/>
          <w:szCs w:val="28"/>
        </w:rPr>
        <w:t xml:space="preserve"> индивидуальных предпринимателей </w:t>
      </w:r>
      <w:r w:rsidR="00314FDD" w:rsidRPr="00A835F3">
        <w:rPr>
          <w:sz w:val="28"/>
          <w:szCs w:val="28"/>
        </w:rPr>
        <w:t>города Железногорска-Илимского</w:t>
      </w:r>
      <w:r w:rsidR="0031173C" w:rsidRPr="00A835F3">
        <w:rPr>
          <w:sz w:val="28"/>
          <w:szCs w:val="28"/>
        </w:rPr>
        <w:t xml:space="preserve"> в выборе перечня мероприятий по благоустройству территорий, находящихся в их собственности (пользовании), в соответствии с заключенными соглашениями за счет привлеченных или со</w:t>
      </w:r>
      <w:r w:rsidR="00D37A00" w:rsidRPr="00A835F3">
        <w:rPr>
          <w:sz w:val="28"/>
          <w:szCs w:val="28"/>
        </w:rPr>
        <w:t>бственных средств указанных лиц;</w:t>
      </w:r>
    </w:p>
    <w:p w:rsidR="00D37A00" w:rsidRPr="00A835F3" w:rsidRDefault="000B6600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2)</w:t>
      </w:r>
      <w:r w:rsidR="00D37A00" w:rsidRPr="00A835F3">
        <w:rPr>
          <w:sz w:val="28"/>
          <w:szCs w:val="28"/>
        </w:rPr>
        <w:t xml:space="preserve"> инвентаризацию уровня благоустройства индивидуальных жилых домов и земельных участков, предоставленных для их размещения,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="00D37A00" w:rsidRPr="00A835F3">
        <w:rPr>
          <w:sz w:val="28"/>
          <w:szCs w:val="28"/>
        </w:rPr>
        <w:t>.</w:t>
      </w:r>
    </w:p>
    <w:p w:rsidR="00F43D3A" w:rsidRPr="00A835F3" w:rsidRDefault="00F43D3A" w:rsidP="00F43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 xml:space="preserve">Адресный перечень </w:t>
      </w:r>
      <w:r w:rsidRPr="00A835F3">
        <w:rPr>
          <w:sz w:val="28"/>
          <w:szCs w:val="28"/>
        </w:rPr>
        <w:t>территорий, находящихся в собственности (пользовании) юридических лиц и индивидуальных предпринимателей</w:t>
      </w:r>
      <w:r w:rsidRPr="00A835F3">
        <w:rPr>
          <w:rFonts w:eastAsia="Calibri" w:cs="Arial"/>
          <w:sz w:val="28"/>
          <w:szCs w:val="24"/>
        </w:rPr>
        <w:t xml:space="preserve">, на которых планируется благоустройство в рамках реализации мероприятия, приведен в </w:t>
      </w:r>
      <w:r w:rsidRPr="00A835F3">
        <w:rPr>
          <w:rFonts w:eastAsia="Calibri"/>
          <w:sz w:val="28"/>
          <w:szCs w:val="24"/>
        </w:rPr>
        <w:t>Приложении № 3 к настоящей Программе</w:t>
      </w:r>
      <w:r w:rsidR="007E2459" w:rsidRPr="00A835F3">
        <w:rPr>
          <w:rFonts w:eastAsia="Calibri"/>
          <w:sz w:val="28"/>
          <w:szCs w:val="24"/>
        </w:rPr>
        <w:t>;</w:t>
      </w:r>
    </w:p>
    <w:p w:rsidR="00334102" w:rsidRPr="00A835F3" w:rsidRDefault="00334102" w:rsidP="003341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4. «Проведение работ по образованию земельных участков, на которых расположены многоквартирные дома».</w:t>
      </w:r>
    </w:p>
    <w:p w:rsidR="00334102" w:rsidRPr="00A835F3" w:rsidRDefault="00334102" w:rsidP="003341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Механизм реализации мероприятия подразумевает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области.</w:t>
      </w:r>
    </w:p>
    <w:p w:rsidR="00D37A00" w:rsidRDefault="00D37A0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Реализация обозначенных мероприятий в целях решения задач Программы</w:t>
      </w:r>
      <w:r w:rsidR="000B6600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91B82" w:rsidRPr="00491B82" w:rsidRDefault="00491B82" w:rsidP="00491B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При реализации мероприятий в целях решения задач 1 и 2 обязательными являются следующие ограничения:</w:t>
      </w:r>
    </w:p>
    <w:p w:rsidR="00491B82" w:rsidRPr="00491B82" w:rsidRDefault="00491B82" w:rsidP="00491B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1) установление минимального 3-летнего гарантийного срока на результаты выполненных работ;</w:t>
      </w:r>
    </w:p>
    <w:p w:rsidR="00491B82" w:rsidRPr="00491B82" w:rsidRDefault="00491B82" w:rsidP="00491B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2) установление предельной даты заключения соглашений на выполнение работ по благоустройству дворовых территорий – не позднее 1 мая года, в течение которого планируется благоустройство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91B82" w:rsidRDefault="00491B82" w:rsidP="00491B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3) установление предельной даты заключения соглашений на выполнение работ по благоустройству общественных территорий – не позднее 1 июля года, в течение которого планируется благоустройство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7638B1" w:rsidRPr="00A835F3" w:rsidRDefault="0022171A" w:rsidP="00763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Визуализированный перечень образцов элементов благоустройства приведен в Приложении № 6 к Программе</w:t>
      </w:r>
      <w:r w:rsidR="00F3746E" w:rsidRPr="00A835F3">
        <w:rPr>
          <w:rFonts w:eastAsia="Calibri"/>
          <w:spacing w:val="2"/>
          <w:sz w:val="28"/>
          <w:szCs w:val="28"/>
          <w:shd w:val="clear" w:color="auto" w:fill="FFFFFF"/>
        </w:rPr>
        <w:t>.</w:t>
      </w:r>
      <w:r w:rsidR="007638B1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</w:p>
    <w:p w:rsidR="00D71015" w:rsidRPr="00A835F3" w:rsidRDefault="00D71015" w:rsidP="007A0CEA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A0CEA" w:rsidRPr="00A835F3" w:rsidRDefault="007A0CEA" w:rsidP="007A0CEA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4. Обоснование ресурсного обеспечения Программы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Ресурсное обеспечение реализации</w:t>
      </w:r>
      <w:r w:rsidR="007A0CEA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Прог</w:t>
      </w:r>
      <w:r w:rsidR="00BA3A48" w:rsidRPr="00A835F3">
        <w:rPr>
          <w:rFonts w:eastAsia="Calibri"/>
          <w:spacing w:val="2"/>
          <w:sz w:val="28"/>
          <w:szCs w:val="28"/>
          <w:shd w:val="clear" w:color="auto" w:fill="FFFFFF"/>
        </w:rPr>
        <w:t>раммы приведен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</w:t>
      </w:r>
      <w:r w:rsidR="00BA3A48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в Приложении №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5</w:t>
      </w:r>
      <w:r w:rsidR="007A0CEA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BA3A48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Объемы финансирования мероприятий Программы за счет средств бюджета муниципального образования «Железногорск-Илимское городское поселение»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AA3CE6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:rsidR="00AA3CE6" w:rsidRPr="00A835F3" w:rsidRDefault="00AA3CE6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5. Механизм реализации Программы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Исполнителем Программы является отдел строительства и архитектуры администрации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(далее – Отдел).</w:t>
      </w:r>
    </w:p>
    <w:p w:rsidR="00AA3CE6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Отдел: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1.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4. участвует в обсуждении вопросов, связанных с реализацией и финансированием Программы;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8. организует размещение в электронном виде информации о реализации Программы;</w:t>
      </w:r>
    </w:p>
    <w:p w:rsidR="00B53D80" w:rsidRPr="00A835F3" w:rsidRDefault="00B53D80" w:rsidP="00B53D80">
      <w:pPr>
        <w:ind w:left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9. осуществляет иные полномочия, установленные законодательством.</w:t>
      </w:r>
    </w:p>
    <w:p w:rsidR="00B53D80" w:rsidRPr="00A835F3" w:rsidRDefault="00B53D80" w:rsidP="00B53D80">
      <w:pPr>
        <w:ind w:firstLine="708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Координация работ по реализации Программы осуществляется администрацией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при участии общественной комиссии для обеспечения реализации муниципальных программ «Формирование современной городской среды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>», граждан, организаций и других заинтересованных сторон.</w:t>
      </w:r>
    </w:p>
    <w:p w:rsidR="008A33C0" w:rsidRPr="00A835F3" w:rsidRDefault="008A33C0" w:rsidP="008A33C0">
      <w:pPr>
        <w:suppressAutoHyphens w:val="0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B53D80" w:rsidRPr="00A835F3" w:rsidRDefault="00B53D80" w:rsidP="00334102">
      <w:pPr>
        <w:suppressAutoHyphens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Раздел 6. Контроль за ходом реализации Программы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Для обеспечения контроля за ходом реализации Программы Отдел организует ведение отчетности о реализации Программы в целом и направляет Главе администрации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, с предварительным согласованием с отделом финансового планирования и контроля администрации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ежегодно не позднее 15 января года, следующего за отчетным годом – годовой отчет об исполнении мероприятий Программы.</w:t>
      </w:r>
    </w:p>
    <w:p w:rsidR="00B53D80" w:rsidRPr="00A835F3" w:rsidRDefault="00B53D80" w:rsidP="00B53D80">
      <w:pPr>
        <w:jc w:val="both"/>
        <w:rPr>
          <w:sz w:val="28"/>
          <w:szCs w:val="28"/>
        </w:rPr>
      </w:pPr>
    </w:p>
    <w:p w:rsidR="00B53D80" w:rsidRPr="00A835F3" w:rsidRDefault="00B53D80" w:rsidP="00B53D80">
      <w:pPr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Раздел 7. Оценка эффективности реализации Программы</w:t>
      </w:r>
    </w:p>
    <w:p w:rsidR="00B53D80" w:rsidRPr="00A835F3" w:rsidRDefault="00B53D80" w:rsidP="00B53D80">
      <w:pPr>
        <w:ind w:firstLine="680"/>
        <w:jc w:val="center"/>
        <w:rPr>
          <w:sz w:val="28"/>
          <w:szCs w:val="28"/>
        </w:rPr>
      </w:pP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Оценку эффективности реализации Программы проводит Отдел.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:rsidR="00B53D80" w:rsidRPr="00A835F3" w:rsidRDefault="00B53D80" w:rsidP="00B53D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 xml:space="preserve">1. степень достижения заявленных результатов реализации Программы; </w:t>
      </w:r>
    </w:p>
    <w:p w:rsidR="00B53D80" w:rsidRPr="00A835F3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2. процент исполнения достигнутых показателей от плановых;</w:t>
      </w:r>
    </w:p>
    <w:p w:rsidR="00B53D80" w:rsidRPr="00A835F3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3. динамика расходов на реализацию мероприятий Программы.</w:t>
      </w:r>
    </w:p>
    <w:p w:rsidR="00B53D80" w:rsidRPr="00A835F3" w:rsidRDefault="00B53D80" w:rsidP="007D4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:rsidR="00B53D80" w:rsidRPr="00A835F3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– при исполнении </w:t>
      </w:r>
      <w:r w:rsidR="007D4D5A" w:rsidRPr="00A835F3">
        <w:rPr>
          <w:sz w:val="28"/>
          <w:szCs w:val="28"/>
        </w:rPr>
        <w:t>целевого показателя более 50%</w:t>
      </w:r>
      <w:r w:rsidRPr="00A835F3">
        <w:rPr>
          <w:sz w:val="28"/>
          <w:szCs w:val="28"/>
        </w:rPr>
        <w:t xml:space="preserve"> Программа оценивается как эффективная;</w:t>
      </w:r>
    </w:p>
    <w:p w:rsidR="00B53D80" w:rsidRPr="00A835F3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– при исполнении </w:t>
      </w:r>
      <w:r w:rsidR="007D4D5A" w:rsidRPr="00A835F3">
        <w:rPr>
          <w:sz w:val="28"/>
          <w:szCs w:val="28"/>
        </w:rPr>
        <w:t xml:space="preserve">целевого показателя 50% </w:t>
      </w:r>
      <w:r w:rsidRPr="00A835F3">
        <w:rPr>
          <w:sz w:val="28"/>
          <w:szCs w:val="28"/>
        </w:rPr>
        <w:t>Программа оценивается как малоэффективная;</w:t>
      </w:r>
    </w:p>
    <w:p w:rsidR="00B53D80" w:rsidRPr="00A835F3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– при исполнении </w:t>
      </w:r>
      <w:r w:rsidR="007D4D5A" w:rsidRPr="00A835F3">
        <w:rPr>
          <w:sz w:val="28"/>
          <w:szCs w:val="28"/>
        </w:rPr>
        <w:t>целевого показателя менее 50%</w:t>
      </w:r>
      <w:r w:rsidRPr="00A835F3">
        <w:rPr>
          <w:sz w:val="28"/>
          <w:szCs w:val="28"/>
        </w:rPr>
        <w:t xml:space="preserve"> Программа оценивается как неэффективная.</w:t>
      </w:r>
    </w:p>
    <w:p w:rsidR="00E77D5E" w:rsidRPr="00A835F3" w:rsidRDefault="00B53D80" w:rsidP="00E77D5E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В случае, если Программа оценивается как малоэффективная или неэффективная, </w:t>
      </w:r>
      <w:r w:rsidR="007D4D5A" w:rsidRPr="00A835F3">
        <w:rPr>
          <w:sz w:val="28"/>
          <w:szCs w:val="28"/>
        </w:rPr>
        <w:t>исполнитель</w:t>
      </w:r>
      <w:r w:rsidRPr="00A835F3">
        <w:rPr>
          <w:sz w:val="28"/>
          <w:szCs w:val="28"/>
        </w:rPr>
        <w:t xml:space="preserve"> Программы вносит предложение Главе </w:t>
      </w:r>
      <w:r w:rsidR="007D4D5A" w:rsidRPr="00A835F3">
        <w:rPr>
          <w:sz w:val="28"/>
          <w:szCs w:val="28"/>
        </w:rPr>
        <w:t xml:space="preserve">администрации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о сокращении, начиная с очередного финансового года, бюджетных ассигнований на реализацию Программы, приостановлении реализации или её досрочном прекращении.</w:t>
      </w:r>
    </w:p>
    <w:p w:rsidR="00E77D5E" w:rsidRPr="00A835F3" w:rsidRDefault="00E77D5E" w:rsidP="00E77D5E">
      <w:pPr>
        <w:jc w:val="both"/>
        <w:rPr>
          <w:sz w:val="28"/>
          <w:szCs w:val="28"/>
        </w:rPr>
      </w:pPr>
    </w:p>
    <w:p w:rsidR="00E77D5E" w:rsidRPr="00A835F3" w:rsidRDefault="00E77D5E" w:rsidP="00E77D5E">
      <w:pPr>
        <w:jc w:val="both"/>
        <w:rPr>
          <w:sz w:val="28"/>
          <w:szCs w:val="28"/>
        </w:rPr>
      </w:pPr>
    </w:p>
    <w:p w:rsidR="00E77D5E" w:rsidRPr="00A835F3" w:rsidRDefault="00482B19" w:rsidP="00E77D5E">
      <w:pPr>
        <w:rPr>
          <w:sz w:val="28"/>
          <w:szCs w:val="28"/>
        </w:rPr>
      </w:pPr>
      <w:proofErr w:type="spellStart"/>
      <w:r w:rsidRPr="00A835F3">
        <w:rPr>
          <w:sz w:val="28"/>
          <w:szCs w:val="28"/>
        </w:rPr>
        <w:t>И.о</w:t>
      </w:r>
      <w:proofErr w:type="spellEnd"/>
      <w:r w:rsidRPr="00A835F3">
        <w:rPr>
          <w:sz w:val="28"/>
          <w:szCs w:val="28"/>
        </w:rPr>
        <w:t xml:space="preserve">. </w:t>
      </w:r>
      <w:r w:rsidR="00AF6E53" w:rsidRPr="00A835F3">
        <w:rPr>
          <w:sz w:val="28"/>
          <w:szCs w:val="28"/>
        </w:rPr>
        <w:t>Глав</w:t>
      </w:r>
      <w:r w:rsidRPr="00A835F3">
        <w:rPr>
          <w:sz w:val="28"/>
          <w:szCs w:val="28"/>
        </w:rPr>
        <w:t xml:space="preserve">ы </w:t>
      </w:r>
      <w:r w:rsidR="00E77D5E" w:rsidRPr="00A835F3">
        <w:rPr>
          <w:sz w:val="28"/>
          <w:szCs w:val="28"/>
        </w:rPr>
        <w:t>муниципального образования</w:t>
      </w:r>
      <w:r w:rsidR="00E77D5E" w:rsidRPr="00A835F3">
        <w:rPr>
          <w:sz w:val="28"/>
          <w:szCs w:val="28"/>
        </w:rPr>
        <w:br/>
        <w:t>«Железногорск-Илимское городское поселение»</w:t>
      </w:r>
      <w:r w:rsidR="00E77D5E" w:rsidRPr="00A835F3">
        <w:rPr>
          <w:sz w:val="28"/>
          <w:szCs w:val="28"/>
        </w:rPr>
        <w:tab/>
      </w:r>
      <w:r w:rsidR="00E77D5E" w:rsidRPr="00A835F3">
        <w:rPr>
          <w:sz w:val="28"/>
          <w:szCs w:val="28"/>
        </w:rPr>
        <w:tab/>
      </w:r>
      <w:r w:rsidRPr="00A835F3">
        <w:rPr>
          <w:sz w:val="28"/>
          <w:szCs w:val="28"/>
        </w:rPr>
        <w:tab/>
        <w:t>Н.С. Найда</w:t>
      </w:r>
    </w:p>
    <w:p w:rsidR="00B53D80" w:rsidRPr="00A835F3" w:rsidRDefault="00B53D8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0879C8" w:rsidRPr="00A835F3" w:rsidRDefault="000879C8" w:rsidP="002C7079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0879C8" w:rsidRPr="00A835F3" w:rsidSect="00087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E77985" w:rsidRPr="00A835F3" w:rsidRDefault="00142FC5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A835F3">
        <w:rPr>
          <w:rFonts w:eastAsia="Calibri"/>
          <w:sz w:val="22"/>
          <w:szCs w:val="22"/>
          <w:lang w:eastAsia="en-US"/>
        </w:rPr>
        <w:t>Приложение № 1</w:t>
      </w:r>
      <w:r w:rsidR="00E009C6" w:rsidRPr="00A835F3">
        <w:rPr>
          <w:rFonts w:eastAsia="Calibri"/>
          <w:sz w:val="22"/>
          <w:szCs w:val="22"/>
          <w:lang w:eastAsia="en-US"/>
        </w:rPr>
        <w:br/>
      </w:r>
      <w:r w:rsidRPr="00A835F3">
        <w:rPr>
          <w:rFonts w:eastAsia="Calibri"/>
          <w:sz w:val="22"/>
          <w:szCs w:val="22"/>
          <w:lang w:eastAsia="en-US"/>
        </w:rPr>
        <w:t xml:space="preserve">к </w:t>
      </w:r>
      <w:r w:rsidRPr="00A835F3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E009C6" w:rsidRPr="00A835F3">
        <w:rPr>
          <w:rFonts w:eastAsia="Calibri"/>
          <w:sz w:val="24"/>
          <w:szCs w:val="24"/>
          <w:lang w:eastAsia="en-US"/>
        </w:rPr>
        <w:br/>
      </w:r>
      <w:r w:rsidRPr="00A835F3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 w:rsidRPr="00A835F3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E009C6" w:rsidRPr="00A835F3">
        <w:rPr>
          <w:rFonts w:eastAsia="Calibri"/>
          <w:sz w:val="24"/>
          <w:szCs w:val="24"/>
          <w:lang w:eastAsia="en-US"/>
        </w:rPr>
        <w:t>»</w:t>
      </w:r>
      <w:r w:rsidRPr="00A835F3">
        <w:rPr>
          <w:rFonts w:eastAsia="Calibri"/>
          <w:sz w:val="24"/>
          <w:szCs w:val="24"/>
          <w:lang w:eastAsia="en-US"/>
        </w:rPr>
        <w:t xml:space="preserve"> на 201</w:t>
      </w:r>
      <w:r w:rsidR="004778B7" w:rsidRPr="00A835F3">
        <w:rPr>
          <w:rFonts w:eastAsia="Calibri"/>
          <w:sz w:val="24"/>
          <w:szCs w:val="24"/>
          <w:lang w:eastAsia="en-US"/>
        </w:rPr>
        <w:t>8-2024</w:t>
      </w:r>
      <w:r w:rsidRPr="00A835F3">
        <w:rPr>
          <w:rFonts w:eastAsia="Calibri"/>
          <w:sz w:val="24"/>
          <w:szCs w:val="24"/>
          <w:lang w:eastAsia="en-US"/>
        </w:rPr>
        <w:t xml:space="preserve"> год</w:t>
      </w:r>
      <w:r w:rsidR="00966C24" w:rsidRPr="00A835F3">
        <w:rPr>
          <w:rFonts w:eastAsia="Calibri"/>
          <w:sz w:val="24"/>
          <w:szCs w:val="24"/>
          <w:lang w:eastAsia="en-US"/>
        </w:rPr>
        <w:t>ы</w:t>
      </w:r>
      <w:r w:rsidRPr="00A835F3">
        <w:rPr>
          <w:rFonts w:eastAsia="Calibri"/>
          <w:sz w:val="24"/>
          <w:szCs w:val="24"/>
          <w:lang w:eastAsia="en-US"/>
        </w:rPr>
        <w:t>»</w:t>
      </w:r>
    </w:p>
    <w:p w:rsidR="000879C8" w:rsidRPr="00A835F3" w:rsidRDefault="000879C8" w:rsidP="00DA0028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 xml:space="preserve">Адресный перечень </w:t>
      </w:r>
      <w:r w:rsidR="00E009C6" w:rsidRPr="00A835F3">
        <w:rPr>
          <w:sz w:val="28"/>
          <w:szCs w:val="28"/>
        </w:rPr>
        <w:t xml:space="preserve">дворовых </w:t>
      </w:r>
      <w:r w:rsidRPr="00A835F3">
        <w:rPr>
          <w:sz w:val="28"/>
          <w:szCs w:val="28"/>
        </w:rPr>
        <w:t xml:space="preserve">территорий, </w:t>
      </w: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нуждающихся в благоустройстве и подлеж</w:t>
      </w:r>
      <w:r w:rsidR="00E659E4" w:rsidRPr="00A835F3">
        <w:rPr>
          <w:sz w:val="28"/>
          <w:szCs w:val="28"/>
        </w:rPr>
        <w:t>ащих благоустройству в 2018-2024</w:t>
      </w:r>
      <w:r w:rsidRPr="00A835F3">
        <w:rPr>
          <w:sz w:val="28"/>
          <w:szCs w:val="28"/>
        </w:rPr>
        <w:t xml:space="preserve"> годах</w:t>
      </w:r>
    </w:p>
    <w:p w:rsidR="000879C8" w:rsidRPr="00A835F3" w:rsidRDefault="000879C8" w:rsidP="000879C8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1939"/>
        <w:gridCol w:w="1749"/>
        <w:gridCol w:w="1266"/>
        <w:gridCol w:w="1631"/>
        <w:gridCol w:w="1572"/>
        <w:gridCol w:w="2105"/>
        <w:gridCol w:w="2293"/>
      </w:tblGrid>
      <w:tr w:rsidR="008D4D21" w:rsidRPr="00A835F3" w:rsidTr="008D4D21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№</w:t>
            </w:r>
          </w:p>
        </w:tc>
        <w:tc>
          <w:tcPr>
            <w:tcW w:w="8729" w:type="dxa"/>
            <w:gridSpan w:val="5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A835F3">
              <w:rPr>
                <w:sz w:val="24"/>
                <w:szCs w:val="24"/>
              </w:rPr>
              <w:t>кв.м</w:t>
            </w:r>
            <w:proofErr w:type="spellEnd"/>
            <w:r w:rsidRPr="00A835F3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8D4D21" w:rsidRPr="00A835F3" w:rsidTr="008D4D21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8D4D21" w:rsidRPr="00A835F3" w:rsidRDefault="008D4D21" w:rsidP="008D4D21">
            <w:pPr>
              <w:ind w:right="-103"/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9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улица</w:t>
            </w:r>
          </w:p>
        </w:tc>
        <w:tc>
          <w:tcPr>
            <w:tcW w:w="1631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72" w:type="dxa"/>
            <w:vMerge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8"/>
                <w:szCs w:val="28"/>
              </w:rPr>
            </w:pPr>
          </w:p>
        </w:tc>
      </w:tr>
      <w:tr w:rsidR="008D4D21" w:rsidRPr="00A835F3" w:rsidTr="008D4D21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2018 год</w:t>
            </w:r>
          </w:p>
        </w:tc>
      </w:tr>
      <w:tr w:rsidR="008D4D21" w:rsidRPr="00A835F3" w:rsidTr="008D4D21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A835F3" w:rsidRDefault="008D4D21" w:rsidP="008D4D21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A835F3" w:rsidRDefault="008D4D21" w:rsidP="008D4D21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97</w:t>
            </w:r>
          </w:p>
        </w:tc>
        <w:tc>
          <w:tcPr>
            <w:tcW w:w="2293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739,75</w:t>
            </w:r>
          </w:p>
        </w:tc>
      </w:tr>
      <w:tr w:rsidR="008D4D21" w:rsidRPr="00A835F3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A835F3" w:rsidRDefault="008D4D21" w:rsidP="008D4D21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A835F3" w:rsidRDefault="008D4D21" w:rsidP="008D4D21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813,75</w:t>
            </w:r>
          </w:p>
        </w:tc>
      </w:tr>
      <w:tr w:rsidR="008D4D21" w:rsidRPr="00A835F3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A835F3" w:rsidRDefault="008D4D21" w:rsidP="008D4D21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A835F3" w:rsidRDefault="008D4D21" w:rsidP="008D4D21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6576</w:t>
            </w:r>
          </w:p>
        </w:tc>
        <w:tc>
          <w:tcPr>
            <w:tcW w:w="2105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8D4D21" w:rsidRPr="00A835F3" w:rsidRDefault="008D4D21" w:rsidP="008D4D21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1138,67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3029,58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4433,29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2550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2176,82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8D4D21" w:rsidRPr="00E659E4" w:rsidRDefault="008D4D21" w:rsidP="008D4D21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3076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1814,36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1534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3322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5270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3156,49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2473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2746,26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2538,46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3050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2746,40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3920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1938,72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2741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2764,37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2084,9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977,3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8344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5971,3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2600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1861,6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3672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2629,1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19143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13706,3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1357,5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2280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3722,1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11а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1040,3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2021 год 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1058,4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1196,4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1755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1256,5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1830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1310,7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2658,5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4911,1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21576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15448,4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2714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1943,2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2880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2062,1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2022-2024 годы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6774,5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879,2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63б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892,1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63в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1208,6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4196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3004,3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7022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5027,7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3761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2692,8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6544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4685,5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1022,4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1348,9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1038,9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1394,1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833,4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1169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837,1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1221,4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1064,6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1467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1050,3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1106,9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979,5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1459,2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1060,4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1439,8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1642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1175,6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967,3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826,3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1205,7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560,6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4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3910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2686,4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9187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6577,9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7929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5677,2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11261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8062,8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8856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6340,8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9174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6568,5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644,4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4142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2965,7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4415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3161,1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3120,3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2275,4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3347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2396,4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1800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1288,8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4456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3190,5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4892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3502,7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4561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3265,6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4325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3096,7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3116,1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4484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3210,5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6526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4672,6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4721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3380,2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2087,1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1972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1411,9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8040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5756,6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5722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4096,9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4659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3335,8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6018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4308,8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1764,2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</w:p>
          <w:p w:rsidR="008D4D21" w:rsidRPr="00E659E4" w:rsidRDefault="008D4D21" w:rsidP="008D4D21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5547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3971,6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2021,3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3035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2173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3158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2261,1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978,7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898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642,9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1594,5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3992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2858,2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1479,2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4835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3461,8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4516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223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3233,4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3416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2445,8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4550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3257,8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111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9536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6827,7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6а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1850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1324,6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2830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2026,2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118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2841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1513,2</w:t>
            </w:r>
          </w:p>
        </w:tc>
      </w:tr>
      <w:tr w:rsidR="008D4D21" w:rsidRPr="00E659E4" w:rsidTr="008D4D21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144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8D4D21" w:rsidRPr="00E659E4" w:rsidRDefault="008D4D21" w:rsidP="008D4D21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4856</w:t>
            </w:r>
          </w:p>
        </w:tc>
        <w:tc>
          <w:tcPr>
            <w:tcW w:w="2105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2293" w:type="dxa"/>
            <w:shd w:val="clear" w:color="auto" w:fill="auto"/>
          </w:tcPr>
          <w:p w:rsidR="008D4D21" w:rsidRPr="00E659E4" w:rsidRDefault="008D4D21" w:rsidP="008D4D2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2586</w:t>
            </w:r>
          </w:p>
        </w:tc>
      </w:tr>
    </w:tbl>
    <w:p w:rsidR="00E659E4" w:rsidRDefault="00E659E4" w:rsidP="000879C8">
      <w:pPr>
        <w:rPr>
          <w:b/>
        </w:rPr>
      </w:pPr>
    </w:p>
    <w:p w:rsidR="008D4D21" w:rsidRPr="004B0D56" w:rsidRDefault="008D4D21" w:rsidP="008D4D21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8D4D21" w:rsidRPr="004B0D56" w:rsidRDefault="008D4D21" w:rsidP="008D4D21">
      <w:r w:rsidRPr="004B0D56">
        <w:t>Общее количество дворовых территорий в муниципальном образовании Иркутской области</w:t>
      </w:r>
      <w:r>
        <w:t xml:space="preserve"> – </w:t>
      </w:r>
      <w:r w:rsidRPr="004B0D56">
        <w:t>203 ед.</w:t>
      </w:r>
    </w:p>
    <w:p w:rsidR="008D4D21" w:rsidRPr="004B0D56" w:rsidRDefault="008D4D21" w:rsidP="008D4D21">
      <w:r w:rsidRPr="004B0D56">
        <w:t>Количество дворовых территорий, в отношении которых проведена инвентаризация</w:t>
      </w:r>
      <w:r>
        <w:t xml:space="preserve"> – </w:t>
      </w:r>
      <w:r w:rsidRPr="004B0D56">
        <w:t>203 ед.</w:t>
      </w:r>
    </w:p>
    <w:p w:rsidR="008D4D21" w:rsidRDefault="008D4D21" w:rsidP="008D4D21">
      <w:r w:rsidRPr="004B0D56">
        <w:t xml:space="preserve">Количество дворовых территорий, подлежащих благоустройству, по результатам инвентаризации </w:t>
      </w:r>
      <w:r>
        <w:t xml:space="preserve">– </w:t>
      </w:r>
      <w:r w:rsidRPr="004B0D56">
        <w:t xml:space="preserve">119 </w:t>
      </w:r>
      <w:r w:rsidRPr="00957A95">
        <w:t xml:space="preserve">ед. </w:t>
      </w:r>
    </w:p>
    <w:p w:rsidR="009167BA" w:rsidRDefault="009167BA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</w:pPr>
    </w:p>
    <w:p w:rsidR="00B33C60" w:rsidRDefault="00482B19" w:rsidP="00B33C60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B33C60" w:rsidRPr="00B33C60">
        <w:rPr>
          <w:sz w:val="28"/>
        </w:rPr>
        <w:t xml:space="preserve">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  <w:r w:rsidR="00B33C60">
        <w:rPr>
          <w:sz w:val="28"/>
        </w:rPr>
        <w:br w:type="page"/>
      </w:r>
    </w:p>
    <w:p w:rsidR="00E009C6" w:rsidRDefault="00E009C6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E009C6" w:rsidRPr="008D4D21" w:rsidRDefault="00E009C6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F42B8A" w:rsidRPr="008D4D21" w:rsidRDefault="00F42B8A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8D4D21">
        <w:rPr>
          <w:sz w:val="28"/>
          <w:szCs w:val="24"/>
        </w:rPr>
        <w:t>Адресный перечень общественных территорий,</w:t>
      </w:r>
      <w:r w:rsidR="00E009C6" w:rsidRPr="008D4D21">
        <w:rPr>
          <w:sz w:val="28"/>
          <w:szCs w:val="24"/>
        </w:rPr>
        <w:br/>
      </w:r>
      <w:r w:rsidRPr="008D4D21">
        <w:rPr>
          <w:sz w:val="28"/>
          <w:szCs w:val="24"/>
        </w:rPr>
        <w:t>нуждающихся в благоустройстве и подлеж</w:t>
      </w:r>
      <w:r w:rsidR="00E659E4" w:rsidRPr="008D4D21">
        <w:rPr>
          <w:sz w:val="28"/>
          <w:szCs w:val="24"/>
        </w:rPr>
        <w:t>ащих благоустройству в 2018-2024</w:t>
      </w:r>
      <w:r w:rsidRPr="008D4D21">
        <w:rPr>
          <w:sz w:val="28"/>
          <w:szCs w:val="24"/>
        </w:rPr>
        <w:t xml:space="preserve"> годах</w:t>
      </w:r>
    </w:p>
    <w:p w:rsidR="00E659E4" w:rsidRPr="008D4D21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8D4D21" w:rsidRPr="008D4D21" w:rsidTr="008D4D21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Общая площадь дворовой территории, </w:t>
            </w:r>
            <w:proofErr w:type="spellStart"/>
            <w:r w:rsidRPr="008D4D21">
              <w:rPr>
                <w:sz w:val="22"/>
                <w:szCs w:val="22"/>
              </w:rPr>
              <w:t>кв.м</w:t>
            </w:r>
            <w:proofErr w:type="spellEnd"/>
            <w:r w:rsidRPr="008D4D2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8D4D21" w:rsidRPr="008D4D21" w:rsidTr="008D4D21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21" w:rsidRPr="008D4D21" w:rsidRDefault="008D4D21" w:rsidP="008D4D2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D4D21" w:rsidRPr="008D4D21" w:rsidTr="008D4D21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2018 год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детского отдыха,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8 971,08</w:t>
            </w:r>
          </w:p>
        </w:tc>
      </w:tr>
      <w:tr w:rsidR="008D4D21" w:rsidRPr="008D4D21" w:rsidTr="008D4D21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2019 год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</w:tr>
      <w:tr w:rsidR="008D4D21" w:rsidRPr="008D4D21" w:rsidTr="008D4D21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2020 год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4F032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Спортивная площадка с кортом</w:t>
            </w:r>
            <w:r w:rsidR="004F0326">
              <w:rPr>
                <w:sz w:val="22"/>
                <w:szCs w:val="22"/>
              </w:rPr>
              <w:t xml:space="preserve"> район</w:t>
            </w:r>
            <w:r w:rsidR="004F0326">
              <w:rPr>
                <w:sz w:val="22"/>
                <w:szCs w:val="22"/>
              </w:rPr>
              <w:br/>
              <w:t>10 квартала</w:t>
            </w:r>
            <w:r w:rsidRPr="008D4D21">
              <w:rPr>
                <w:sz w:val="22"/>
                <w:szCs w:val="22"/>
              </w:rPr>
              <w:t>,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10 632,99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4F032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отдыха</w:t>
            </w:r>
            <w:r w:rsidR="004F0326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="004F0326">
              <w:rPr>
                <w:sz w:val="22"/>
                <w:szCs w:val="22"/>
              </w:rPr>
              <w:t>1 квартал, 114А</w:t>
            </w:r>
            <w:r w:rsidRPr="008D4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18 189,80</w:t>
            </w:r>
          </w:p>
        </w:tc>
      </w:tr>
      <w:tr w:rsidR="008D4D21" w:rsidRPr="008D4D21" w:rsidTr="008D4D21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2021-2022 год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Пешеходная зона, район стадиона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3 500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2</w:t>
            </w:r>
            <w:r w:rsidRPr="008D4D2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Сквер </w:t>
            </w:r>
          </w:p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Илимских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3 900</w:t>
            </w:r>
          </w:p>
        </w:tc>
      </w:tr>
      <w:tr w:rsidR="008D4D21" w:rsidRPr="008D4D21" w:rsidTr="008D4D21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2023-2024 годы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1700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144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 кв-л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Стела «Первых строителей Коршуновстроя»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5500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2 300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10 400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12 000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Площадь </w:t>
            </w:r>
          </w:p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6 800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1 600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1300</w:t>
            </w:r>
          </w:p>
        </w:tc>
      </w:tr>
      <w:tr w:rsidR="008D4D21" w:rsidRPr="008D4D21" w:rsidTr="008D4D21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кв-л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52890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Pr="008D4D21" w:rsidRDefault="008D4D21" w:rsidP="008D4D21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11 700</w:t>
            </w:r>
          </w:p>
        </w:tc>
      </w:tr>
    </w:tbl>
    <w:p w:rsidR="00E659E4" w:rsidRPr="008D4D21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4D21" w:rsidRPr="00957A95" w:rsidRDefault="008D4D21" w:rsidP="008D4D21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8D4D21" w:rsidRPr="006E3462" w:rsidRDefault="008D4D21" w:rsidP="008D4D21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</w:t>
      </w:r>
      <w:r w:rsidRPr="006E3462">
        <w:t xml:space="preserve">области </w:t>
      </w:r>
      <w:r>
        <w:t xml:space="preserve">– </w:t>
      </w:r>
      <w:r w:rsidRPr="006E3462">
        <w:t>16 ед.</w:t>
      </w:r>
    </w:p>
    <w:p w:rsidR="008D4D21" w:rsidRPr="006E3462" w:rsidRDefault="008D4D21" w:rsidP="008D4D21">
      <w:pPr>
        <w:jc w:val="both"/>
      </w:pPr>
      <w:r w:rsidRPr="006E3462">
        <w:t>Количество общественных территорий (объектов), в отношении которых</w:t>
      </w:r>
      <w:r>
        <w:t xml:space="preserve"> проведена инвентаризация – </w:t>
      </w:r>
      <w:r w:rsidRPr="006E3462">
        <w:t>16 ед.</w:t>
      </w:r>
    </w:p>
    <w:p w:rsidR="008D4D21" w:rsidRPr="006E3462" w:rsidRDefault="008D4D21" w:rsidP="008D4D21">
      <w:pPr>
        <w:jc w:val="both"/>
      </w:pPr>
      <w:r w:rsidRPr="006E3462">
        <w:t xml:space="preserve">Количество общественных территорий (объектов), подлежащих благоустройству, по результатам инвентаризации </w:t>
      </w:r>
      <w:r>
        <w:t>–</w:t>
      </w:r>
      <w:r w:rsidRPr="006E3462">
        <w:t xml:space="preserve"> 16 ед.</w:t>
      </w:r>
    </w:p>
    <w:p w:rsidR="00B33C60" w:rsidRDefault="00B33C60" w:rsidP="00F42B8A">
      <w:pPr>
        <w:rPr>
          <w:sz w:val="28"/>
        </w:rPr>
      </w:pPr>
    </w:p>
    <w:p w:rsidR="008D4D21" w:rsidRPr="008D4D21" w:rsidRDefault="008D4D21" w:rsidP="00F42B8A">
      <w:pPr>
        <w:rPr>
          <w:sz w:val="28"/>
        </w:rPr>
      </w:pPr>
    </w:p>
    <w:p w:rsidR="00B33C60" w:rsidRPr="00B33C60" w:rsidRDefault="007C7BAA" w:rsidP="00B33C60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AF6E53">
        <w:rPr>
          <w:sz w:val="28"/>
        </w:rPr>
        <w:t>Глав</w:t>
      </w:r>
      <w:r>
        <w:rPr>
          <w:sz w:val="28"/>
        </w:rPr>
        <w:t xml:space="preserve">ы </w:t>
      </w:r>
      <w:r w:rsidR="00B33C60" w:rsidRPr="00B33C60">
        <w:rPr>
          <w:sz w:val="28"/>
        </w:rPr>
        <w:t xml:space="preserve">муниципального </w:t>
      </w:r>
      <w:proofErr w:type="gramStart"/>
      <w:r w:rsidR="00B33C60" w:rsidRPr="00B33C60">
        <w:rPr>
          <w:sz w:val="28"/>
        </w:rPr>
        <w:t>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</w:t>
      </w:r>
      <w:proofErr w:type="gramEnd"/>
      <w:r w:rsidR="00B33C60" w:rsidRPr="00B33C60">
        <w:rPr>
          <w:sz w:val="28"/>
        </w:rPr>
        <w:t>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</w:p>
    <w:p w:rsidR="00254A89" w:rsidRDefault="00C04107" w:rsidP="00254A89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6"/>
          <w:szCs w:val="26"/>
        </w:rPr>
        <w:br w:type="page"/>
      </w:r>
      <w:r w:rsidR="00254A89"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3</w:t>
      </w:r>
      <w:r w:rsidR="00254A89">
        <w:rPr>
          <w:rFonts w:eastAsia="Calibri"/>
          <w:sz w:val="22"/>
          <w:szCs w:val="22"/>
          <w:lang w:eastAsia="en-US"/>
        </w:rPr>
        <w:br/>
      </w:r>
      <w:r w:rsidR="00254A89" w:rsidRPr="00E77985">
        <w:rPr>
          <w:rFonts w:eastAsia="Calibri"/>
          <w:sz w:val="22"/>
          <w:szCs w:val="22"/>
          <w:lang w:eastAsia="en-US"/>
        </w:rPr>
        <w:t xml:space="preserve">к </w:t>
      </w:r>
      <w:r w:rsidR="00254A89"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254A89">
        <w:rPr>
          <w:rFonts w:eastAsia="Calibri"/>
          <w:sz w:val="24"/>
          <w:szCs w:val="24"/>
          <w:lang w:eastAsia="en-US"/>
        </w:rPr>
        <w:br/>
      </w:r>
      <w:r w:rsidR="00254A89"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254A89">
        <w:rPr>
          <w:rFonts w:eastAsia="Calibri"/>
          <w:sz w:val="24"/>
          <w:szCs w:val="24"/>
          <w:lang w:eastAsia="en-US"/>
        </w:rPr>
        <w:t>»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год</w:t>
      </w:r>
      <w:r w:rsidR="00254A89">
        <w:rPr>
          <w:rFonts w:eastAsia="Calibri"/>
          <w:sz w:val="24"/>
          <w:szCs w:val="24"/>
          <w:lang w:eastAsia="en-US"/>
        </w:rPr>
        <w:t>ы</w:t>
      </w:r>
      <w:r w:rsidR="00254A89" w:rsidRPr="00E77985">
        <w:rPr>
          <w:rFonts w:eastAsia="Calibri"/>
          <w:sz w:val="24"/>
          <w:szCs w:val="24"/>
          <w:lang w:eastAsia="en-US"/>
        </w:rPr>
        <w:t>»</w:t>
      </w:r>
    </w:p>
    <w:p w:rsidR="00254A89" w:rsidRDefault="00254A89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712E" w:rsidRDefault="002C712E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>Адресный перечень объекто</w:t>
      </w:r>
      <w:r w:rsidR="008D7DD3">
        <w:rPr>
          <w:sz w:val="26"/>
          <w:szCs w:val="26"/>
        </w:rPr>
        <w:t>в</w:t>
      </w:r>
      <w:r w:rsidRPr="00437FB1">
        <w:rPr>
          <w:sz w:val="26"/>
          <w:szCs w:val="26"/>
        </w:rPr>
        <w:t xml:space="preserve"> недвижимого имущества (включая объекты незавершенного строительства) и земельных участков,</w:t>
      </w:r>
      <w:r w:rsidR="00B33C60">
        <w:rPr>
          <w:sz w:val="26"/>
          <w:szCs w:val="26"/>
        </w:rPr>
        <w:br/>
      </w:r>
      <w:r w:rsidRPr="00437FB1">
        <w:rPr>
          <w:sz w:val="26"/>
          <w:szCs w:val="26"/>
        </w:rPr>
        <w:t>находящихся в собственности (пользовании) юридических лиц и индивидуальных предпринимателей,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которые подлежат благоустройству не позднее 2020 года за счет средств указанных лиц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в соответствии с зак</w:t>
      </w:r>
      <w:r w:rsidR="00B33C60">
        <w:rPr>
          <w:sz w:val="26"/>
          <w:szCs w:val="26"/>
        </w:rPr>
        <w:t>люченными соглашениями</w:t>
      </w:r>
    </w:p>
    <w:p w:rsidR="002C712E" w:rsidRPr="00437FB1" w:rsidRDefault="002C712E" w:rsidP="002C712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1701"/>
        <w:gridCol w:w="1276"/>
        <w:gridCol w:w="850"/>
        <w:gridCol w:w="1985"/>
        <w:gridCol w:w="1389"/>
        <w:gridCol w:w="1729"/>
        <w:gridCol w:w="1985"/>
      </w:tblGrid>
      <w:tr w:rsidR="002C712E" w:rsidRPr="007973E5" w:rsidTr="00121291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№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Тип объекта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E83B36">
              <w:rPr>
                <w:sz w:val="24"/>
                <w:szCs w:val="24"/>
              </w:rPr>
              <w:t>кв.м</w:t>
            </w:r>
            <w:proofErr w:type="spellEnd"/>
            <w:r w:rsidRPr="00E83B36">
              <w:rPr>
                <w:sz w:val="24"/>
                <w:szCs w:val="24"/>
              </w:rPr>
              <w:t>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Оценка потребности в  финансирова</w:t>
            </w:r>
            <w:r w:rsidR="00B33C60">
              <w:rPr>
                <w:sz w:val="24"/>
                <w:szCs w:val="24"/>
              </w:rPr>
              <w:t>нии благоустройства территории,</w:t>
            </w:r>
            <w:r w:rsidR="00B33C60">
              <w:rPr>
                <w:sz w:val="24"/>
                <w:szCs w:val="24"/>
              </w:rPr>
              <w:br/>
            </w:r>
            <w:r w:rsidRPr="00E83B36">
              <w:rPr>
                <w:sz w:val="24"/>
                <w:szCs w:val="24"/>
              </w:rPr>
              <w:t>тыс.</w:t>
            </w:r>
            <w:r w:rsidR="00B33C60">
              <w:rPr>
                <w:sz w:val="24"/>
                <w:szCs w:val="24"/>
              </w:rPr>
              <w:t xml:space="preserve"> </w:t>
            </w:r>
            <w:r w:rsidRPr="00E83B36">
              <w:rPr>
                <w:sz w:val="24"/>
                <w:szCs w:val="24"/>
              </w:rPr>
              <w:t xml:space="preserve">руб. </w:t>
            </w:r>
          </w:p>
        </w:tc>
      </w:tr>
      <w:tr w:rsidR="002C712E" w:rsidTr="00121291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409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улица</w:t>
            </w:r>
          </w:p>
        </w:tc>
        <w:tc>
          <w:tcPr>
            <w:tcW w:w="850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(поликлиника)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6 188,73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(Детская больница)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25 697,22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кв-л </w:t>
            </w:r>
            <w:r w:rsidR="008D7DD3" w:rsidRPr="00E83B3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(ЦРБ)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41 981,36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14 000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 (школа №1)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11 533,48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1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Объект образования 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(школа №2)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11 099,36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3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№3)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25 310,62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7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№4)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25 054,10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8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№5)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12 615,57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6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бытового обслуживания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4 310,85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.Янгеля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торговли (площадь Торгового Центра)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4 345,76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6а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Площадка УВД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11 520,44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гостиницы Магнетит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2 810,78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 Иващенко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станции Коршуниха-Ангарская ВСЖД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28 908,86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1 300</w:t>
            </w:r>
          </w:p>
        </w:tc>
      </w:tr>
    </w:tbl>
    <w:p w:rsidR="002C712E" w:rsidRPr="00C70FAD" w:rsidRDefault="002C712E" w:rsidP="002C712E">
      <w:pPr>
        <w:tabs>
          <w:tab w:val="left" w:pos="9923"/>
        </w:tabs>
        <w:rPr>
          <w:sz w:val="28"/>
        </w:rPr>
      </w:pPr>
    </w:p>
    <w:p w:rsidR="00B33C60" w:rsidRPr="00B33C60" w:rsidRDefault="007C7BAA" w:rsidP="00B33C60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B33C60" w:rsidRPr="00B33C60">
        <w:rPr>
          <w:sz w:val="28"/>
        </w:rPr>
        <w:t xml:space="preserve">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</w:p>
    <w:p w:rsidR="00D52B94" w:rsidRDefault="00D52B94" w:rsidP="00D52B9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7737A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D52B94" w:rsidRPr="00121291" w:rsidRDefault="00D52B94" w:rsidP="00D52B94">
      <w:pPr>
        <w:ind w:left="4678"/>
        <w:jc w:val="both"/>
        <w:rPr>
          <w:b/>
          <w:bCs/>
          <w:spacing w:val="80"/>
          <w:sz w:val="28"/>
          <w:szCs w:val="24"/>
          <w:highlight w:val="yellow"/>
        </w:rPr>
      </w:pP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СВЕДЕНИЯ</w:t>
      </w: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о составе и значениях целевых показателей 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 w:rsidR="00C70FAD"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7737A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D52B94" w:rsidRPr="00121291" w:rsidRDefault="00D52B94" w:rsidP="00D52B94">
      <w:pPr>
        <w:jc w:val="center"/>
        <w:rPr>
          <w:b/>
          <w:sz w:val="28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1990"/>
        <w:gridCol w:w="709"/>
        <w:gridCol w:w="708"/>
        <w:gridCol w:w="709"/>
        <w:gridCol w:w="709"/>
        <w:gridCol w:w="709"/>
        <w:gridCol w:w="708"/>
        <w:gridCol w:w="709"/>
      </w:tblGrid>
      <w:tr w:rsidR="008D4D21" w:rsidRPr="007737A7" w:rsidTr="008D4D21">
        <w:trPr>
          <w:jc w:val="center"/>
        </w:trPr>
        <w:tc>
          <w:tcPr>
            <w:tcW w:w="562" w:type="dxa"/>
            <w:vMerge w:val="restart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Ед. изм.</w:t>
            </w:r>
          </w:p>
        </w:tc>
        <w:tc>
          <w:tcPr>
            <w:tcW w:w="1990" w:type="dxa"/>
            <w:vMerge w:val="restart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Базовое значение целевого показателя (2017 год)</w:t>
            </w:r>
          </w:p>
        </w:tc>
        <w:tc>
          <w:tcPr>
            <w:tcW w:w="4961" w:type="dxa"/>
            <w:gridSpan w:val="7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Значения целевого показателя</w:t>
            </w:r>
          </w:p>
        </w:tc>
      </w:tr>
      <w:tr w:rsidR="008D4D21" w:rsidRPr="007737A7" w:rsidTr="008D4D21">
        <w:trPr>
          <w:jc w:val="center"/>
        </w:trPr>
        <w:tc>
          <w:tcPr>
            <w:tcW w:w="562" w:type="dxa"/>
            <w:vMerge/>
            <w:vAlign w:val="center"/>
          </w:tcPr>
          <w:p w:rsidR="008D4D21" w:rsidRPr="007737A7" w:rsidRDefault="008D4D21" w:rsidP="008D4D21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D4D21" w:rsidRPr="007737A7" w:rsidRDefault="008D4D21" w:rsidP="008D4D2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D4D21" w:rsidRPr="007737A7" w:rsidRDefault="008D4D21" w:rsidP="008D4D21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8D4D21" w:rsidRPr="007737A7" w:rsidRDefault="008D4D21" w:rsidP="008D4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2018 год</w:t>
            </w:r>
          </w:p>
        </w:tc>
        <w:tc>
          <w:tcPr>
            <w:tcW w:w="708" w:type="dxa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2019 год</w:t>
            </w:r>
          </w:p>
        </w:tc>
        <w:tc>
          <w:tcPr>
            <w:tcW w:w="709" w:type="dxa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2020 год</w:t>
            </w:r>
          </w:p>
        </w:tc>
        <w:tc>
          <w:tcPr>
            <w:tcW w:w="709" w:type="dxa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2021 год</w:t>
            </w:r>
          </w:p>
        </w:tc>
        <w:tc>
          <w:tcPr>
            <w:tcW w:w="709" w:type="dxa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2022 год</w:t>
            </w:r>
          </w:p>
        </w:tc>
        <w:tc>
          <w:tcPr>
            <w:tcW w:w="708" w:type="dxa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2023 год</w:t>
            </w:r>
          </w:p>
        </w:tc>
        <w:tc>
          <w:tcPr>
            <w:tcW w:w="709" w:type="dxa"/>
            <w:vAlign w:val="center"/>
          </w:tcPr>
          <w:p w:rsidR="008D4D21" w:rsidRPr="007737A7" w:rsidRDefault="008D4D21" w:rsidP="008D4D21">
            <w:pPr>
              <w:jc w:val="center"/>
            </w:pPr>
            <w:r w:rsidRPr="007737A7">
              <w:t>2024 год</w:t>
            </w:r>
          </w:p>
        </w:tc>
      </w:tr>
      <w:tr w:rsidR="008D4D21" w:rsidRPr="007737A7" w:rsidTr="008D4D21">
        <w:trPr>
          <w:jc w:val="center"/>
        </w:trPr>
        <w:tc>
          <w:tcPr>
            <w:tcW w:w="13325" w:type="dxa"/>
            <w:gridSpan w:val="11"/>
          </w:tcPr>
          <w:p w:rsidR="008D4D21" w:rsidRPr="007737A7" w:rsidRDefault="008D4D21" w:rsidP="008D4D21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Цель Программы – Повышение качества и комфорта городской среды</w:t>
            </w:r>
            <w:r w:rsidRPr="007737A7">
              <w:rPr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8D4D21" w:rsidRPr="007737A7" w:rsidTr="008D4D21">
        <w:trPr>
          <w:jc w:val="center"/>
        </w:trPr>
        <w:tc>
          <w:tcPr>
            <w:tcW w:w="13325" w:type="dxa"/>
            <w:gridSpan w:val="11"/>
          </w:tcPr>
          <w:p w:rsidR="008D4D21" w:rsidRPr="007737A7" w:rsidRDefault="008D4D21" w:rsidP="008D4D21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Задача 1 – Приведение в качественное состояние</w:t>
            </w:r>
            <w:r w:rsidRPr="007737A7">
              <w:rPr>
                <w:lang w:eastAsia="ru-RU"/>
              </w:rPr>
              <w:br/>
              <w:t>территории муниципального образования «Железногорск-Илимское городское поселение»</w:t>
            </w:r>
          </w:p>
        </w:tc>
      </w:tr>
      <w:tr w:rsidR="008D4D21" w:rsidRPr="007737A7" w:rsidTr="008D4D21">
        <w:trPr>
          <w:jc w:val="center"/>
        </w:trPr>
        <w:tc>
          <w:tcPr>
            <w:tcW w:w="562" w:type="dxa"/>
          </w:tcPr>
          <w:p w:rsidR="008D4D21" w:rsidRPr="007737A7" w:rsidRDefault="008D4D21" w:rsidP="008D4D21">
            <w:r w:rsidRPr="007737A7">
              <w:t>1.1</w:t>
            </w:r>
          </w:p>
        </w:tc>
        <w:tc>
          <w:tcPr>
            <w:tcW w:w="5103" w:type="dxa"/>
          </w:tcPr>
          <w:p w:rsidR="008D4D21" w:rsidRPr="007737A7" w:rsidRDefault="008D4D21" w:rsidP="008D4D21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7,4</w:t>
            </w:r>
          </w:p>
        </w:tc>
        <w:tc>
          <w:tcPr>
            <w:tcW w:w="709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22,2</w:t>
            </w:r>
          </w:p>
        </w:tc>
        <w:tc>
          <w:tcPr>
            <w:tcW w:w="708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37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51,8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66,6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81,4</w:t>
            </w:r>
          </w:p>
        </w:tc>
        <w:tc>
          <w:tcPr>
            <w:tcW w:w="708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88,8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96,2</w:t>
            </w:r>
          </w:p>
        </w:tc>
      </w:tr>
      <w:tr w:rsidR="008D4D21" w:rsidRPr="007737A7" w:rsidTr="008D4D21">
        <w:trPr>
          <w:jc w:val="center"/>
        </w:trPr>
        <w:tc>
          <w:tcPr>
            <w:tcW w:w="562" w:type="dxa"/>
          </w:tcPr>
          <w:p w:rsidR="008D4D21" w:rsidRPr="007737A7" w:rsidRDefault="008D4D21" w:rsidP="008D4D21">
            <w:r w:rsidRPr="007737A7">
              <w:t>1.2</w:t>
            </w:r>
          </w:p>
        </w:tc>
        <w:tc>
          <w:tcPr>
            <w:tcW w:w="5103" w:type="dxa"/>
          </w:tcPr>
          <w:p w:rsidR="008D4D21" w:rsidRPr="007737A7" w:rsidRDefault="008D4D21" w:rsidP="008D4D21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709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4</w:t>
            </w:r>
          </w:p>
        </w:tc>
        <w:tc>
          <w:tcPr>
            <w:tcW w:w="708" w:type="dxa"/>
            <w:shd w:val="clear" w:color="auto" w:fill="auto"/>
          </w:tcPr>
          <w:p w:rsidR="008D4D21" w:rsidRPr="00301BC6" w:rsidRDefault="008D4D21" w:rsidP="008D4D21">
            <w:pPr>
              <w:widowControl w:val="0"/>
              <w:jc w:val="center"/>
            </w:pPr>
            <w:r w:rsidRPr="00301BC6">
              <w:t>4</w:t>
            </w:r>
          </w:p>
        </w:tc>
        <w:tc>
          <w:tcPr>
            <w:tcW w:w="709" w:type="dxa"/>
            <w:shd w:val="clear" w:color="auto" w:fill="auto"/>
          </w:tcPr>
          <w:p w:rsidR="008D4D21" w:rsidRPr="00301BC6" w:rsidRDefault="008D4D21" w:rsidP="008D4D21">
            <w:pPr>
              <w:widowControl w:val="0"/>
              <w:jc w:val="center"/>
            </w:pPr>
            <w:r w:rsidRPr="00301BC6">
              <w:t>9,5</w:t>
            </w:r>
          </w:p>
        </w:tc>
        <w:tc>
          <w:tcPr>
            <w:tcW w:w="709" w:type="dxa"/>
            <w:shd w:val="clear" w:color="auto" w:fill="auto"/>
          </w:tcPr>
          <w:p w:rsidR="008D4D21" w:rsidRPr="00301BC6" w:rsidRDefault="008D4D21" w:rsidP="008D4D21">
            <w:pPr>
              <w:widowControl w:val="0"/>
              <w:jc w:val="center"/>
            </w:pPr>
            <w:r w:rsidRPr="00301BC6">
              <w:t>15</w:t>
            </w:r>
          </w:p>
        </w:tc>
        <w:tc>
          <w:tcPr>
            <w:tcW w:w="709" w:type="dxa"/>
            <w:shd w:val="clear" w:color="auto" w:fill="auto"/>
          </w:tcPr>
          <w:p w:rsidR="008D4D21" w:rsidRPr="00301BC6" w:rsidRDefault="008D4D21" w:rsidP="008D4D21">
            <w:pPr>
              <w:widowControl w:val="0"/>
              <w:jc w:val="center"/>
            </w:pPr>
            <w:r w:rsidRPr="00301BC6">
              <w:t>30</w:t>
            </w:r>
          </w:p>
        </w:tc>
        <w:tc>
          <w:tcPr>
            <w:tcW w:w="708" w:type="dxa"/>
            <w:shd w:val="clear" w:color="auto" w:fill="auto"/>
          </w:tcPr>
          <w:p w:rsidR="008D4D21" w:rsidRPr="00301BC6" w:rsidRDefault="008D4D21" w:rsidP="008D4D21">
            <w:pPr>
              <w:widowControl w:val="0"/>
              <w:jc w:val="center"/>
            </w:pPr>
            <w:r w:rsidRPr="00301BC6">
              <w:t>45</w:t>
            </w:r>
          </w:p>
        </w:tc>
        <w:tc>
          <w:tcPr>
            <w:tcW w:w="709" w:type="dxa"/>
            <w:shd w:val="clear" w:color="auto" w:fill="auto"/>
          </w:tcPr>
          <w:p w:rsidR="008D4D21" w:rsidRPr="00301BC6" w:rsidRDefault="008D4D21" w:rsidP="008D4D21">
            <w:pPr>
              <w:widowControl w:val="0"/>
              <w:jc w:val="center"/>
            </w:pPr>
            <w:r>
              <w:t>6</w:t>
            </w:r>
            <w:r w:rsidRPr="00301BC6">
              <w:t>5</w:t>
            </w:r>
          </w:p>
        </w:tc>
      </w:tr>
      <w:tr w:rsidR="008D4D21" w:rsidRPr="007737A7" w:rsidTr="008D4D21">
        <w:trPr>
          <w:jc w:val="center"/>
        </w:trPr>
        <w:tc>
          <w:tcPr>
            <w:tcW w:w="562" w:type="dxa"/>
          </w:tcPr>
          <w:p w:rsidR="008D4D21" w:rsidRPr="007737A7" w:rsidRDefault="008D4D21" w:rsidP="008D4D21">
            <w:r w:rsidRPr="007737A7">
              <w:t>1.3</w:t>
            </w:r>
          </w:p>
        </w:tc>
        <w:tc>
          <w:tcPr>
            <w:tcW w:w="5103" w:type="dxa"/>
          </w:tcPr>
          <w:p w:rsidR="008D4D21" w:rsidRPr="007737A7" w:rsidRDefault="008D4D21" w:rsidP="008D4D21">
            <w:pPr>
              <w:jc w:val="both"/>
              <w:rPr>
                <w:rFonts w:eastAsia="Calibri"/>
              </w:rPr>
            </w:pPr>
            <w:r w:rsidRPr="007737A7">
              <w:rPr>
                <w:rFonts w:eastAsia="Calibri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предпринимателей, от общей площади таких территорий, нуждающихся в благоустройстве</w:t>
            </w:r>
          </w:p>
        </w:tc>
        <w:tc>
          <w:tcPr>
            <w:tcW w:w="709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8D4D21" w:rsidRPr="007737A7" w:rsidRDefault="008D4D21" w:rsidP="008D4D21">
            <w:pPr>
              <w:widowControl w:val="0"/>
              <w:jc w:val="center"/>
            </w:pPr>
            <w:r w:rsidRPr="007737A7">
              <w:t>5</w:t>
            </w:r>
          </w:p>
        </w:tc>
        <w:tc>
          <w:tcPr>
            <w:tcW w:w="708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10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15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20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25</w:t>
            </w:r>
          </w:p>
        </w:tc>
        <w:tc>
          <w:tcPr>
            <w:tcW w:w="708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30</w:t>
            </w:r>
          </w:p>
        </w:tc>
        <w:tc>
          <w:tcPr>
            <w:tcW w:w="709" w:type="dxa"/>
          </w:tcPr>
          <w:p w:rsidR="008D4D21" w:rsidRPr="00BE3B30" w:rsidRDefault="008D4D21" w:rsidP="008D4D21">
            <w:pPr>
              <w:widowControl w:val="0"/>
              <w:jc w:val="center"/>
            </w:pPr>
            <w:r w:rsidRPr="00BE3B30">
              <w:t>35</w:t>
            </w:r>
          </w:p>
        </w:tc>
      </w:tr>
    </w:tbl>
    <w:p w:rsidR="00C70FAD" w:rsidRPr="00C70FAD" w:rsidRDefault="00C70FAD" w:rsidP="00D52B9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D52B94" w:rsidRDefault="007C7BAA" w:rsidP="00772664">
      <w:pPr>
        <w:rPr>
          <w:b/>
          <w:bCs/>
          <w:color w:val="FF0000"/>
          <w:spacing w:val="80"/>
          <w:sz w:val="24"/>
          <w:szCs w:val="24"/>
          <w:highlight w:val="yellow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C70FAD" w:rsidRPr="00B33C60">
        <w:rPr>
          <w:sz w:val="28"/>
        </w:rPr>
        <w:t xml:space="preserve"> муниципального </w:t>
      </w:r>
      <w:proofErr w:type="gramStart"/>
      <w:r w:rsidR="00C70FAD" w:rsidRPr="00B33C60">
        <w:rPr>
          <w:sz w:val="28"/>
        </w:rPr>
        <w:t>образования</w:t>
      </w:r>
      <w:r w:rsidR="00C70FAD">
        <w:rPr>
          <w:sz w:val="28"/>
        </w:rPr>
        <w:br/>
      </w:r>
      <w:r w:rsidR="00C70FAD" w:rsidRPr="00B33C60">
        <w:rPr>
          <w:sz w:val="28"/>
        </w:rPr>
        <w:t>«</w:t>
      </w:r>
      <w:proofErr w:type="gramEnd"/>
      <w:r w:rsidR="00C70FAD" w:rsidRPr="00B33C60">
        <w:rPr>
          <w:sz w:val="28"/>
        </w:rPr>
        <w:t>Железногорск-Илимское городское поселение»</w:t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>
        <w:rPr>
          <w:sz w:val="28"/>
        </w:rPr>
        <w:t>Н.С. Найда</w:t>
      </w:r>
    </w:p>
    <w:p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772664" w:rsidRDefault="00772664" w:rsidP="0077266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2C7079" w:rsidRPr="00E16A80" w:rsidRDefault="002C7079" w:rsidP="005643EC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2C7079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4778B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0B6600" w:rsidRPr="00E16A80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9258F0" w:rsidRPr="004778B7" w:rsidTr="00C46B99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Цели, </w:t>
            </w:r>
            <w:proofErr w:type="gramStart"/>
            <w:r w:rsidRPr="004778B7">
              <w:t>задачи,</w:t>
            </w:r>
            <w:r w:rsidRPr="004778B7">
              <w:br/>
              <w:t>мероприятия</w:t>
            </w:r>
            <w:proofErr w:type="gramEnd"/>
            <w:r w:rsidRPr="004778B7">
              <w:t xml:space="preserve">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9258F0" w:rsidRPr="004778B7" w:rsidTr="00C46B99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vMerge/>
            <w:vAlign w:val="center"/>
          </w:tcPr>
          <w:p w:rsidR="009258F0" w:rsidRPr="004778B7" w:rsidRDefault="009258F0" w:rsidP="00C46B99"/>
        </w:tc>
        <w:tc>
          <w:tcPr>
            <w:tcW w:w="1189" w:type="dxa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9258F0" w:rsidRPr="004778B7" w:rsidRDefault="009258F0" w:rsidP="00C46B99">
            <w:pPr>
              <w:widowControl w:val="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46 658,38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31 507,23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9 655,39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5 495,76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 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20 272,25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3 454,50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1 055,68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Default="009258F0" w:rsidP="00C46B99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Default="009258F0" w:rsidP="00C46B99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9258F0" w:rsidRPr="004778B7" w:rsidRDefault="009258F0" w:rsidP="00C46B99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46 658,38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31 507,23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9 655,39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5 495,76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 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20 272,25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3 454,50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1 055,68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Default="009258F0" w:rsidP="00C46B99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Default="009258F0" w:rsidP="00C46B99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9258F0" w:rsidRPr="004778B7" w:rsidRDefault="009258F0" w:rsidP="00C46B99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1 480,46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1 480,46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329,82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329,82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327,34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327,34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33 761,13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25 305,33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7 211,32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1 244,48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14 198,33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898,25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19 562,80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15 762,07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3 454,50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346,23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9258F0" w:rsidRPr="004778B7" w:rsidRDefault="009258F0" w:rsidP="00C46B99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266,08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266,08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148,97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148,97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10 150,71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2 504,74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271,60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233,14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233,14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>
              <w:t>1 000</w:t>
            </w:r>
            <w:r w:rsidRPr="004778B7">
              <w:t>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283"/>
          <w:jc w:val="center"/>
        </w:trPr>
        <w:tc>
          <w:tcPr>
            <w:tcW w:w="15446" w:type="dxa"/>
            <w:gridSpan w:val="9"/>
            <w:vAlign w:val="center"/>
          </w:tcPr>
          <w:p w:rsidR="009258F0" w:rsidRPr="004778B7" w:rsidRDefault="009258F0" w:rsidP="00C46B99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258F0" w:rsidRPr="004778B7" w:rsidRDefault="009258F0" w:rsidP="00C46B99"/>
        </w:tc>
        <w:tc>
          <w:tcPr>
            <w:tcW w:w="4171" w:type="dxa"/>
            <w:vMerge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>
            <w:pPr>
              <w:jc w:val="center"/>
            </w:pPr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258F0" w:rsidRPr="004778B7" w:rsidRDefault="009258F0" w:rsidP="00C46B99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9258F0" w:rsidRPr="004778B7" w:rsidRDefault="009258F0" w:rsidP="00C46B99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258F0" w:rsidRPr="004778B7" w:rsidRDefault="009258F0" w:rsidP="00C46B99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  <w:tr w:rsidR="009258F0" w:rsidRPr="004778B7" w:rsidTr="00C46B99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258F0" w:rsidRPr="004778B7" w:rsidRDefault="009258F0" w:rsidP="00C46B99"/>
        </w:tc>
        <w:tc>
          <w:tcPr>
            <w:tcW w:w="4171" w:type="dxa"/>
            <w:vMerge/>
            <w:vAlign w:val="center"/>
          </w:tcPr>
          <w:p w:rsidR="009258F0" w:rsidRPr="004778B7" w:rsidRDefault="009258F0" w:rsidP="00C46B99"/>
        </w:tc>
        <w:tc>
          <w:tcPr>
            <w:tcW w:w="2577" w:type="dxa"/>
            <w:shd w:val="clear" w:color="auto" w:fill="FFFFFF"/>
            <w:vAlign w:val="center"/>
          </w:tcPr>
          <w:p w:rsidR="009258F0" w:rsidRPr="004778B7" w:rsidRDefault="009258F0" w:rsidP="00C46B99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9258F0" w:rsidRPr="004778B7" w:rsidRDefault="009258F0" w:rsidP="00C46B99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9258F0" w:rsidRPr="004778B7" w:rsidRDefault="009258F0" w:rsidP="00C46B99"/>
        </w:tc>
      </w:tr>
    </w:tbl>
    <w:p w:rsidR="008D4D21" w:rsidRDefault="008D4D21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E61D2A" w:rsidRDefault="00E61D2A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142FC5" w:rsidRDefault="007C7BAA" w:rsidP="007C7BAA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7E76" w:rsidRPr="00B039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7E76" w:rsidRPr="00B039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0B7E76" w:rsidRPr="00B0391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0B7E76" w:rsidRPr="00B039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B7E76" w:rsidRPr="00B03916">
        <w:rPr>
          <w:rFonts w:ascii="Times New Roman" w:hAnsi="Times New Roman" w:cs="Times New Roman"/>
          <w:sz w:val="28"/>
          <w:szCs w:val="28"/>
        </w:rPr>
        <w:t>Железногорск-Илимское городское поселение»</w:t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Найда</w:t>
      </w:r>
    </w:p>
    <w:p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564AA9"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944327" w:rsidRDefault="00944327" w:rsidP="00944327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944327" w:rsidRPr="00944327" w:rsidRDefault="00944327" w:rsidP="00944327">
      <w:pPr>
        <w:ind w:left="8505"/>
        <w:jc w:val="both"/>
        <w:rPr>
          <w:rFonts w:eastAsia="Calibri"/>
          <w:color w:val="FF0000"/>
          <w:sz w:val="28"/>
          <w:szCs w:val="22"/>
          <w:lang w:eastAsia="en-US"/>
        </w:rPr>
      </w:pPr>
    </w:p>
    <w:p w:rsidR="0022171A" w:rsidRPr="0022171A" w:rsidRDefault="0022171A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ВИЗУАЛИЗИРОВАННЫЙ ПЕРЕЧЕНЬ</w:t>
      </w:r>
      <w:r>
        <w:rPr>
          <w:sz w:val="28"/>
          <w:szCs w:val="24"/>
        </w:rPr>
        <w:br/>
      </w:r>
      <w:r w:rsidRPr="0022171A">
        <w:rPr>
          <w:sz w:val="28"/>
          <w:szCs w:val="24"/>
        </w:rPr>
        <w:t>образцов элементов благоустройства</w:t>
      </w:r>
    </w:p>
    <w:p w:rsidR="0022171A" w:rsidRPr="00842739" w:rsidRDefault="0022171A" w:rsidP="002217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22171A" w:rsidTr="00B13477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22171A" w:rsidTr="00B13477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3</w:t>
            </w:r>
          </w:p>
        </w:tc>
      </w:tr>
      <w:tr w:rsidR="0022171A" w:rsidTr="0022171A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352550"/>
                  <wp:effectExtent l="0" t="0" r="9525" b="0"/>
                  <wp:docPr id="10" name="Рисунок 10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Скамья «Лондонская» </w:t>
            </w:r>
            <w:r w:rsidRPr="00D8276E">
              <w:rPr>
                <w:sz w:val="24"/>
                <w:szCs w:val="24"/>
              </w:rPr>
              <w:t>размерами 850х2000х830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 w:rsidRPr="001F5EA8">
              <w:rPr>
                <w:noProof/>
                <w:lang w:eastAsia="ru-RU"/>
              </w:rPr>
              <w:drawing>
                <wp:inline distT="0" distB="0" distL="0" distR="0">
                  <wp:extent cx="2038350" cy="1352550"/>
                  <wp:effectExtent l="0" t="0" r="0" b="0"/>
                  <wp:docPr id="9" name="Рисунок 9" descr="https://im0-tub-ru.yandex.net/i?id=e47f68743f5136b608828db3f382c055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e47f68743f5136b608828db3f382c055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676275"/>
                  <wp:effectExtent l="0" t="0" r="0" b="9525"/>
                  <wp:docPr id="8" name="Рисунок 8" descr="ris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Default="0022171A" w:rsidP="0022171A">
            <w:pPr>
              <w:pStyle w:val="ab"/>
              <w:jc w:val="center"/>
              <w:rPr>
                <w:sz w:val="24"/>
                <w:szCs w:val="24"/>
                <w:lang w:eastAsia="ru-RU"/>
              </w:rPr>
            </w:pPr>
            <w:r w:rsidRPr="00171A07">
              <w:rPr>
                <w:sz w:val="24"/>
                <w:szCs w:val="24"/>
                <w:lang w:eastAsia="ru-RU"/>
              </w:rPr>
              <w:t>Съезд «мини-пандус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171A07">
              <w:rPr>
                <w:sz w:val="24"/>
                <w:szCs w:val="24"/>
                <w:lang w:eastAsia="ru-RU"/>
              </w:rPr>
              <w:t xml:space="preserve">уклон 1:10, </w:t>
            </w:r>
            <w:r>
              <w:rPr>
                <w:sz w:val="24"/>
                <w:szCs w:val="24"/>
                <w:lang w:eastAsia="ru-RU"/>
              </w:rPr>
              <w:t>ш</w:t>
            </w:r>
            <w:r w:rsidRPr="00171A07">
              <w:rPr>
                <w:sz w:val="24"/>
                <w:szCs w:val="24"/>
                <w:lang w:eastAsia="ru-RU"/>
              </w:rPr>
              <w:t>ирина - 90 см.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95425"/>
                  <wp:effectExtent l="0" t="0" r="9525" b="9525"/>
                  <wp:docPr id="7" name="Рисунок 7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 xml:space="preserve">Урна напольная </w:t>
            </w:r>
            <w:r>
              <w:rPr>
                <w:sz w:val="24"/>
                <w:szCs w:val="24"/>
              </w:rPr>
              <w:t>размерами 550х350х330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4.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009650"/>
                  <wp:effectExtent l="0" t="0" r="9525" b="0"/>
                  <wp:docPr id="6" name="Рисунок 6" descr="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ограждение чугунное из </w:t>
            </w:r>
            <w:proofErr w:type="spellStart"/>
            <w:r>
              <w:rPr>
                <w:sz w:val="24"/>
                <w:szCs w:val="24"/>
              </w:rPr>
              <w:t>каслинского</w:t>
            </w:r>
            <w:proofErr w:type="spellEnd"/>
            <w:r>
              <w:rPr>
                <w:sz w:val="24"/>
                <w:szCs w:val="24"/>
              </w:rPr>
              <w:t xml:space="preserve"> литья размерами 285х1900х50</w:t>
            </w:r>
          </w:p>
        </w:tc>
      </w:tr>
    </w:tbl>
    <w:p w:rsidR="0022171A" w:rsidRDefault="0022171A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E76" w:rsidRDefault="000B7E76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6E53" w:rsidRDefault="007C7BAA" w:rsidP="00AF6E5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7E76" w:rsidRPr="00B039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B7E76" w:rsidRPr="00B03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7D5E" w:rsidRPr="00AF6E53" w:rsidRDefault="000B7E76" w:rsidP="00AF6E5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  <w:t>Н.С. Найда</w:t>
      </w:r>
    </w:p>
    <w:sectPr w:rsidR="00E77D5E" w:rsidRPr="00AF6E53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CA" w:rsidRDefault="00DE70CA" w:rsidP="00FD187A">
      <w:r>
        <w:separator/>
      </w:r>
    </w:p>
  </w:endnote>
  <w:endnote w:type="continuationSeparator" w:id="0">
    <w:p w:rsidR="00DE70CA" w:rsidRDefault="00DE70CA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>
    <w:pPr>
      <w:pStyle w:val="ad"/>
      <w:jc w:val="right"/>
    </w:pPr>
  </w:p>
  <w:p w:rsidR="00DE70CA" w:rsidRDefault="00DE70CA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>
    <w:pPr>
      <w:pStyle w:val="ad"/>
      <w:jc w:val="right"/>
    </w:pPr>
  </w:p>
  <w:p w:rsidR="00DE70CA" w:rsidRDefault="00DE70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CA" w:rsidRDefault="00DE70CA" w:rsidP="00FD187A">
      <w:r>
        <w:separator/>
      </w:r>
    </w:p>
  </w:footnote>
  <w:footnote w:type="continuationSeparator" w:id="0">
    <w:p w:rsidR="00DE70CA" w:rsidRDefault="00DE70CA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 w:rsidP="002A4903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CA" w:rsidRDefault="00DE70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6600"/>
    <w:rsid w:val="000B7E76"/>
    <w:rsid w:val="000C1D4A"/>
    <w:rsid w:val="000D0B6F"/>
    <w:rsid w:val="000E63B1"/>
    <w:rsid w:val="000F6D5F"/>
    <w:rsid w:val="000F79DD"/>
    <w:rsid w:val="001001F0"/>
    <w:rsid w:val="00121291"/>
    <w:rsid w:val="00125834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71A"/>
    <w:rsid w:val="002229A2"/>
    <w:rsid w:val="00233DDE"/>
    <w:rsid w:val="00250E14"/>
    <w:rsid w:val="00254A89"/>
    <w:rsid w:val="00257DF4"/>
    <w:rsid w:val="002652D4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227EE"/>
    <w:rsid w:val="0032523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A017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91B82"/>
    <w:rsid w:val="004B143C"/>
    <w:rsid w:val="004B7CF2"/>
    <w:rsid w:val="004C100D"/>
    <w:rsid w:val="004D1043"/>
    <w:rsid w:val="004D1465"/>
    <w:rsid w:val="004F0326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A237D"/>
    <w:rsid w:val="005A3DED"/>
    <w:rsid w:val="005A5E09"/>
    <w:rsid w:val="005A786B"/>
    <w:rsid w:val="005B04CA"/>
    <w:rsid w:val="005B111F"/>
    <w:rsid w:val="005B1228"/>
    <w:rsid w:val="005C0E36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3CBF"/>
    <w:rsid w:val="006676BC"/>
    <w:rsid w:val="00670024"/>
    <w:rsid w:val="006823DC"/>
    <w:rsid w:val="00687D48"/>
    <w:rsid w:val="00691621"/>
    <w:rsid w:val="00692E8D"/>
    <w:rsid w:val="006A2BC7"/>
    <w:rsid w:val="006A77D7"/>
    <w:rsid w:val="006B7FCC"/>
    <w:rsid w:val="006C3F05"/>
    <w:rsid w:val="006D22B2"/>
    <w:rsid w:val="006D6C98"/>
    <w:rsid w:val="006E0A2D"/>
    <w:rsid w:val="006F03F9"/>
    <w:rsid w:val="006F44E7"/>
    <w:rsid w:val="00711975"/>
    <w:rsid w:val="00713C26"/>
    <w:rsid w:val="00724345"/>
    <w:rsid w:val="00743CAF"/>
    <w:rsid w:val="00744B2C"/>
    <w:rsid w:val="00745CD4"/>
    <w:rsid w:val="007461D2"/>
    <w:rsid w:val="00751F34"/>
    <w:rsid w:val="007616AE"/>
    <w:rsid w:val="007638B1"/>
    <w:rsid w:val="00765020"/>
    <w:rsid w:val="00772664"/>
    <w:rsid w:val="007737A7"/>
    <w:rsid w:val="0077616B"/>
    <w:rsid w:val="00790AB3"/>
    <w:rsid w:val="00793160"/>
    <w:rsid w:val="007932F7"/>
    <w:rsid w:val="0079540E"/>
    <w:rsid w:val="007A0CEA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4D21"/>
    <w:rsid w:val="008D7DD3"/>
    <w:rsid w:val="00904782"/>
    <w:rsid w:val="009048E5"/>
    <w:rsid w:val="00907BF3"/>
    <w:rsid w:val="009167BA"/>
    <w:rsid w:val="00922935"/>
    <w:rsid w:val="009258F0"/>
    <w:rsid w:val="00936647"/>
    <w:rsid w:val="00941E46"/>
    <w:rsid w:val="009442BF"/>
    <w:rsid w:val="00944327"/>
    <w:rsid w:val="00946E0A"/>
    <w:rsid w:val="00952733"/>
    <w:rsid w:val="00961655"/>
    <w:rsid w:val="00962548"/>
    <w:rsid w:val="00963784"/>
    <w:rsid w:val="00966C24"/>
    <w:rsid w:val="00981D46"/>
    <w:rsid w:val="00983BBE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266A"/>
    <w:rsid w:val="00A04269"/>
    <w:rsid w:val="00A07FF2"/>
    <w:rsid w:val="00A10594"/>
    <w:rsid w:val="00A15FE7"/>
    <w:rsid w:val="00A326C8"/>
    <w:rsid w:val="00A40561"/>
    <w:rsid w:val="00A41F12"/>
    <w:rsid w:val="00A62369"/>
    <w:rsid w:val="00A67861"/>
    <w:rsid w:val="00A80007"/>
    <w:rsid w:val="00A835F3"/>
    <w:rsid w:val="00AA3CE6"/>
    <w:rsid w:val="00AA443C"/>
    <w:rsid w:val="00AA563A"/>
    <w:rsid w:val="00AB2A80"/>
    <w:rsid w:val="00AB449E"/>
    <w:rsid w:val="00AC4AC2"/>
    <w:rsid w:val="00AD5DE6"/>
    <w:rsid w:val="00AE023A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1A6F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A2DBF"/>
    <w:rsid w:val="00CA565E"/>
    <w:rsid w:val="00CB717A"/>
    <w:rsid w:val="00CC46C8"/>
    <w:rsid w:val="00CD234D"/>
    <w:rsid w:val="00CE360C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E2432"/>
    <w:rsid w:val="00DE6128"/>
    <w:rsid w:val="00DE70CA"/>
    <w:rsid w:val="00E0039D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2FF"/>
    <w:rsid w:val="00E61D2A"/>
    <w:rsid w:val="00E659E4"/>
    <w:rsid w:val="00E66D10"/>
    <w:rsid w:val="00E66FF4"/>
    <w:rsid w:val="00E77985"/>
    <w:rsid w:val="00E77D5E"/>
    <w:rsid w:val="00E83B36"/>
    <w:rsid w:val="00E97002"/>
    <w:rsid w:val="00EA2ECF"/>
    <w:rsid w:val="00EA6661"/>
    <w:rsid w:val="00EA6813"/>
    <w:rsid w:val="00EC2364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33C17"/>
    <w:rsid w:val="00F3746E"/>
    <w:rsid w:val="00F42B8A"/>
    <w:rsid w:val="00F43D3A"/>
    <w:rsid w:val="00F51511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5F932E1E-5189-430E-91C2-76C9F7C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5386-9570-4D23-BA85-E8175ECA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53</Pages>
  <Words>8872</Words>
  <Characters>50571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59325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NaydaNS</cp:lastModifiedBy>
  <cp:revision>18</cp:revision>
  <cp:lastPrinted>2019-03-29T00:11:00Z</cp:lastPrinted>
  <dcterms:created xsi:type="dcterms:W3CDTF">2019-03-26T10:30:00Z</dcterms:created>
  <dcterms:modified xsi:type="dcterms:W3CDTF">2019-12-19T09:17:00Z</dcterms:modified>
</cp:coreProperties>
</file>